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288" w:rsidRDefault="00DB5CBF" w:rsidP="00DB5CBF">
      <w:pPr>
        <w:jc w:val="center"/>
      </w:pPr>
      <w:r w:rsidRPr="00DB5CBF">
        <w:rPr>
          <w:rFonts w:eastAsia="Times New Roman"/>
          <w:sz w:val="44"/>
          <w:szCs w:val="44"/>
          <w:lang w:eastAsia="en-GB"/>
        </w:rPr>
        <w:t>A Study of V2V Communication on VANET: Characteristic, Challenges and Research Trends</w:t>
      </w:r>
    </w:p>
    <w:p w:rsidR="00DB5CBF" w:rsidRDefault="00DB5CBF" w:rsidP="008A45AD">
      <w:pPr>
        <w:jc w:val="center"/>
        <w:rPr>
          <w:b/>
        </w:rPr>
      </w:pPr>
    </w:p>
    <w:p w:rsidR="008A6288" w:rsidRDefault="002D25D4" w:rsidP="008A45AD">
      <w:pPr>
        <w:jc w:val="center"/>
        <w:rPr>
          <w:b/>
          <w:lang w:val="id-ID"/>
        </w:rPr>
      </w:pPr>
      <w:proofErr w:type="spellStart"/>
      <w:r>
        <w:rPr>
          <w:b/>
        </w:rPr>
        <w:t>Ketut</w:t>
      </w:r>
      <w:proofErr w:type="spellEnd"/>
      <w:r>
        <w:rPr>
          <w:b/>
        </w:rPr>
        <w:t xml:space="preserve"> </w:t>
      </w:r>
      <w:proofErr w:type="spellStart"/>
      <w:r>
        <w:rPr>
          <w:b/>
        </w:rPr>
        <w:t>Bayu</w:t>
      </w:r>
      <w:proofErr w:type="spellEnd"/>
      <w:r>
        <w:rPr>
          <w:b/>
        </w:rPr>
        <w:t xml:space="preserve"> </w:t>
      </w:r>
      <w:proofErr w:type="spellStart"/>
      <w:r>
        <w:rPr>
          <w:b/>
        </w:rPr>
        <w:t>Yogha</w:t>
      </w:r>
      <w:proofErr w:type="spellEnd"/>
    </w:p>
    <w:p w:rsidR="008A6288" w:rsidRPr="008A6288" w:rsidRDefault="008A6288" w:rsidP="008A45AD">
      <w:pPr>
        <w:jc w:val="center"/>
      </w:pPr>
      <w:r w:rsidRPr="00B745B2">
        <w:rPr>
          <w:vertAlign w:val="superscript"/>
          <w:lang w:val="id-ID"/>
        </w:rPr>
        <w:t>1</w:t>
      </w:r>
      <w:r>
        <w:t xml:space="preserve">Program </w:t>
      </w:r>
      <w:proofErr w:type="spellStart"/>
      <w:r>
        <w:t>Studi</w:t>
      </w:r>
      <w:proofErr w:type="spellEnd"/>
      <w:r>
        <w:t xml:space="preserve"> </w:t>
      </w:r>
      <w:proofErr w:type="spellStart"/>
      <w:r>
        <w:t>Teknik</w:t>
      </w:r>
      <w:proofErr w:type="spellEnd"/>
      <w:r>
        <w:t xml:space="preserve"> </w:t>
      </w:r>
      <w:proofErr w:type="spellStart"/>
      <w:r>
        <w:t>Informatika</w:t>
      </w:r>
      <w:proofErr w:type="spellEnd"/>
      <w:r>
        <w:t xml:space="preserve">, </w:t>
      </w:r>
      <w:proofErr w:type="spellStart"/>
      <w:r>
        <w:t>Fakultas</w:t>
      </w:r>
      <w:proofErr w:type="spellEnd"/>
      <w:r>
        <w:t xml:space="preserve"> </w:t>
      </w:r>
      <w:proofErr w:type="spellStart"/>
      <w:r>
        <w:t>Industri</w:t>
      </w:r>
      <w:proofErr w:type="spellEnd"/>
      <w:r>
        <w:t xml:space="preserve"> </w:t>
      </w:r>
      <w:proofErr w:type="spellStart"/>
      <w:r>
        <w:t>Kreatif</w:t>
      </w:r>
      <w:proofErr w:type="spellEnd"/>
      <w:r>
        <w:t xml:space="preserve"> </w:t>
      </w:r>
      <w:proofErr w:type="spellStart"/>
      <w:r>
        <w:t>dan</w:t>
      </w:r>
      <w:proofErr w:type="spellEnd"/>
      <w:r>
        <w:t xml:space="preserve"> </w:t>
      </w:r>
      <w:proofErr w:type="spellStart"/>
      <w:r>
        <w:t>Telematika</w:t>
      </w:r>
      <w:proofErr w:type="spellEnd"/>
      <w:r>
        <w:t xml:space="preserve">, </w:t>
      </w:r>
      <w:r w:rsidRPr="00165CF6">
        <w:rPr>
          <w:lang w:val="id-ID"/>
        </w:rPr>
        <w:t xml:space="preserve">Universitas </w:t>
      </w:r>
      <w:proofErr w:type="spellStart"/>
      <w:r>
        <w:t>Trilogi</w:t>
      </w:r>
      <w:proofErr w:type="spellEnd"/>
      <w:r w:rsidR="002D25D4">
        <w:t xml:space="preserve"> </w:t>
      </w:r>
    </w:p>
    <w:p w:rsidR="008A6288" w:rsidRPr="00B745B2" w:rsidRDefault="006713A6" w:rsidP="008A45AD">
      <w:pPr>
        <w:jc w:val="center"/>
        <w:rPr>
          <w:sz w:val="22"/>
          <w:lang w:val="id-ID"/>
        </w:rPr>
      </w:pPr>
      <w:r>
        <w:t>Email</w:t>
      </w:r>
      <w:r w:rsidR="008A6288" w:rsidRPr="00165CF6">
        <w:t xml:space="preserve">: </w:t>
      </w:r>
      <w:hyperlink r:id="rId8" w:history="1">
        <w:r w:rsidR="002D25D4" w:rsidRPr="004A6783">
          <w:rPr>
            <w:rStyle w:val="Hyperlink"/>
            <w:lang w:val="id-ID"/>
          </w:rPr>
          <w:t>ketutbayu@trilogi.ac.id</w:t>
        </w:r>
      </w:hyperlink>
    </w:p>
    <w:p w:rsidR="008A6288" w:rsidRDefault="008A6288" w:rsidP="008A45AD"/>
    <w:p w:rsidR="008A6288" w:rsidRDefault="008A6288" w:rsidP="008A45AD">
      <w:pPr>
        <w:sectPr w:rsidR="008A6288" w:rsidSect="00ED54D7">
          <w:headerReference w:type="default" r:id="rId9"/>
          <w:footerReference w:type="default" r:id="rId10"/>
          <w:pgSz w:w="11907" w:h="16839" w:code="9"/>
          <w:pgMar w:top="1134" w:right="851" w:bottom="851" w:left="1418" w:header="431" w:footer="431" w:gutter="0"/>
          <w:pgNumType w:start="1"/>
          <w:cols w:space="720"/>
          <w:docGrid w:linePitch="360"/>
        </w:sectPr>
      </w:pPr>
    </w:p>
    <w:p w:rsidR="002D25D4" w:rsidRDefault="00ED54D7" w:rsidP="008A45AD">
      <w:pPr>
        <w:rPr>
          <w:rFonts w:eastAsia="Times New Roman"/>
          <w:color w:val="222222"/>
          <w:lang w:val="en"/>
        </w:rPr>
      </w:pPr>
      <w:r>
        <w:rPr>
          <w:b/>
          <w:i/>
          <w:sz w:val="18"/>
          <w:szCs w:val="18"/>
          <w:lang w:val="id-ID"/>
        </w:rPr>
        <w:lastRenderedPageBreak/>
        <w:t xml:space="preserve">Abstract </w:t>
      </w:r>
      <m:oMath>
        <m:r>
          <m:rPr>
            <m:sty m:val="bi"/>
          </m:rPr>
          <w:rPr>
            <w:rFonts w:ascii="Cambria Math" w:hAnsi="Cambria Math"/>
            <w:sz w:val="18"/>
            <w:szCs w:val="18"/>
            <w:lang w:val="id-ID"/>
          </w:rPr>
          <m:t>-</m:t>
        </m:r>
      </m:oMath>
      <w:r>
        <w:rPr>
          <w:b/>
          <w:i/>
          <w:sz w:val="18"/>
          <w:szCs w:val="18"/>
          <w:lang w:val="id-ID"/>
        </w:rPr>
        <w:t xml:space="preserve"> </w:t>
      </w:r>
      <w:r w:rsidR="002D25D4">
        <w:rPr>
          <w:rFonts w:eastAsia="Times New Roman"/>
          <w:color w:val="222222"/>
          <w:lang w:val="en"/>
        </w:rPr>
        <w:t>Vehicle to Vehicle (V2V) communication is a specific type of communication on Vehicular Ad Hoc Network (VANET)  that attracts the great interest of researchers, industries, and government attention in due to its essential application to improve safety driving purposes for the next generation of vehicles. Our paper is a systematic study of V2V communication in VANET that cover the particular research issue, and trends from the recent works of literature. We begin the article with a brief V2V communication concept and the V2V application to safety purposes and non-safety purposes; then, we analyze several problems of V2V communication for VANET related to safety issues and non-safety issues. Next, we provide the trends of the V2V communication application for VANET. Finally, provide SWOT analysis as a discussion to identify opportunities and challenges of V2V communication for VANET in the future. The paper does not include a technical explanation. Still, the article describes the general perspective of VANET to the reader, especially for the beginner reader, who intends to learn about the topic.</w:t>
      </w:r>
    </w:p>
    <w:p w:rsidR="006713A6" w:rsidRDefault="006713A6" w:rsidP="008A45AD">
      <w:pPr>
        <w:rPr>
          <w:b/>
          <w:sz w:val="18"/>
          <w:szCs w:val="18"/>
        </w:rPr>
      </w:pPr>
    </w:p>
    <w:p w:rsidR="00ED54D7" w:rsidRDefault="00ED54D7" w:rsidP="008A45AD">
      <w:pPr>
        <w:rPr>
          <w:rFonts w:eastAsia="Times New Roman"/>
          <w:color w:val="222222"/>
          <w:lang w:val="en"/>
        </w:rPr>
      </w:pPr>
      <w:r w:rsidRPr="002D25D4">
        <w:rPr>
          <w:b/>
          <w:i/>
          <w:sz w:val="18"/>
          <w:szCs w:val="18"/>
        </w:rPr>
        <w:t xml:space="preserve">Keywords – </w:t>
      </w:r>
      <w:r w:rsidR="002D25D4" w:rsidRPr="002D25D4">
        <w:rPr>
          <w:rFonts w:eastAsia="Times New Roman"/>
          <w:b/>
          <w:i/>
          <w:color w:val="222222"/>
          <w:sz w:val="18"/>
          <w:szCs w:val="18"/>
          <w:lang w:val="en"/>
        </w:rPr>
        <w:t>V2V communication, VANET, vehicular communication</w:t>
      </w:r>
    </w:p>
    <w:p w:rsidR="002D25D4" w:rsidRPr="00ED54D7" w:rsidRDefault="002D25D4" w:rsidP="008A45AD">
      <w:pPr>
        <w:rPr>
          <w:b/>
          <w:i/>
          <w:sz w:val="18"/>
          <w:szCs w:val="18"/>
        </w:rPr>
      </w:pPr>
    </w:p>
    <w:p w:rsidR="00ED54D7" w:rsidRDefault="00ED54D7" w:rsidP="008A45AD">
      <w:pPr>
        <w:rPr>
          <w:b/>
          <w:sz w:val="18"/>
          <w:szCs w:val="18"/>
        </w:rPr>
        <w:sectPr w:rsidR="00ED54D7" w:rsidSect="00ED54D7">
          <w:type w:val="continuous"/>
          <w:pgSz w:w="11907" w:h="16839" w:code="9"/>
          <w:pgMar w:top="1134" w:right="851" w:bottom="851" w:left="1418" w:header="397" w:footer="284" w:gutter="0"/>
          <w:cols w:space="227"/>
          <w:docGrid w:linePitch="360"/>
        </w:sectPr>
      </w:pPr>
    </w:p>
    <w:p w:rsidR="008A6288" w:rsidRPr="008A45AD" w:rsidRDefault="006713A6" w:rsidP="00DB5CBF">
      <w:pPr>
        <w:pStyle w:val="Heading1"/>
        <w:ind w:left="630"/>
        <w:rPr>
          <w:b/>
        </w:rPr>
      </w:pPr>
      <w:r w:rsidRPr="008A45AD">
        <w:rPr>
          <w:b/>
        </w:rPr>
        <w:lastRenderedPageBreak/>
        <w:t>INTRODUCTION</w:t>
      </w:r>
      <w:r w:rsidR="0095143F" w:rsidRPr="008A45AD">
        <w:rPr>
          <w:b/>
        </w:rPr>
        <w:t xml:space="preserve"> </w:t>
      </w:r>
    </w:p>
    <w:p w:rsidR="002D25D4" w:rsidRDefault="002D25D4" w:rsidP="008A45AD">
      <w:pPr>
        <w:pStyle w:val="Paragraph"/>
        <w:spacing w:before="0" w:line="240" w:lineRule="auto"/>
        <w:ind w:firstLine="432"/>
        <w:jc w:val="both"/>
        <w:rPr>
          <w:sz w:val="20"/>
          <w:szCs w:val="20"/>
        </w:rPr>
      </w:pPr>
      <w:r>
        <w:rPr>
          <w:sz w:val="20"/>
          <w:szCs w:val="20"/>
        </w:rPr>
        <w:t>An autonomous vehicle positioned as an interactive robot or agent system that capable of autonomously overcome the various situation in the driving task. An autonomous vehicle is limited in perception, calculation, and decision-making processes from multiple interactive robot system addressed to overcome safety internally</w:t>
      </w:r>
      <w:r>
        <w:rPr>
          <w:sz w:val="20"/>
          <w:szCs w:val="20"/>
        </w:rPr>
        <w:fldChar w:fldCharType="begin" w:fldLock="1"/>
      </w:r>
      <w:r>
        <w:rPr>
          <w:sz w:val="20"/>
          <w:szCs w:val="20"/>
        </w:rPr>
        <w:instrText>ADDIN CSL_CITATION {"citationItems":[{"id":"ITEM-1","itemData":{"DOI":"10.1007/s11432-018-9766-3","ISSN":"18691919","author":[{"dropping-particle":"","family":"Li","given":"Deyi","non-dropping-particle":"","parse-names":false,"suffix":""},{"dropping-particle":"","family":"Liu","given":"Meng","non-dropping-particle":"","parse-names":false,"suffix":""},{"dropping-particle":"","family":"Zhao","given":"Fei","non-dropping-particle":"","parse-names":false,"suffix":""},{"dropping-particle":"","family":"Liu","given":"Yu","non-dropping-particle":"","parse-names":false,"suffix":""}],"container-title":"Science China Information Sciences","id":"ITEM-1","issue":"5","issued":{"date-parts":[["2019"]]},"page":"3-5","title":"Challenges and countermeasures of interaction in autonomous vehicles","type":"article-journal","volume":"62"},"uris":["http://www.mendeley.com/documents/?uuid=4e6d1789-4f90-4393-b411-a49a269f779a"]}],"mendeley":{"formattedCitation":"[1]","plainTextFormattedCitation":"[1]","previouslyFormattedCitation":"[1]"},"properties":{"noteIndex":0},"schema":"https://github.com/citation-style-language/schema/raw/master/csl-citation.json"}</w:instrText>
      </w:r>
      <w:r>
        <w:rPr>
          <w:sz w:val="20"/>
          <w:szCs w:val="20"/>
        </w:rPr>
        <w:fldChar w:fldCharType="separate"/>
      </w:r>
      <w:r>
        <w:rPr>
          <w:noProof/>
          <w:sz w:val="20"/>
          <w:szCs w:val="20"/>
        </w:rPr>
        <w:t>[1]</w:t>
      </w:r>
      <w:r>
        <w:rPr>
          <w:sz w:val="20"/>
          <w:szCs w:val="20"/>
        </w:rPr>
        <w:fldChar w:fldCharType="end"/>
      </w:r>
      <w:r>
        <w:rPr>
          <w:sz w:val="20"/>
          <w:szCs w:val="20"/>
        </w:rPr>
        <w:t>. Unfortunately, in the past ten years, it is difficult to gain the trust of the public and regulator, especially related to safety and legal issues when an incident occurs.</w:t>
      </w:r>
    </w:p>
    <w:p w:rsidR="002D25D4" w:rsidRDefault="002D25D4" w:rsidP="008A45AD">
      <w:pPr>
        <w:pStyle w:val="Newparagraph"/>
        <w:spacing w:line="240" w:lineRule="auto"/>
        <w:jc w:val="both"/>
        <w:rPr>
          <w:sz w:val="20"/>
          <w:szCs w:val="20"/>
        </w:rPr>
      </w:pPr>
      <w:r>
        <w:rPr>
          <w:sz w:val="20"/>
          <w:szCs w:val="20"/>
        </w:rPr>
        <w:t>New paragraph: use this style when you need to begin a new paragraph.</w:t>
      </w:r>
      <w:r w:rsidR="00DB5CBF">
        <w:rPr>
          <w:sz w:val="20"/>
          <w:szCs w:val="20"/>
        </w:rPr>
        <w:t xml:space="preserve"> </w:t>
      </w:r>
      <w:proofErr w:type="gramStart"/>
      <w:r>
        <w:rPr>
          <w:sz w:val="20"/>
          <w:szCs w:val="20"/>
        </w:rPr>
        <w:t>Therefore</w:t>
      </w:r>
      <w:proofErr w:type="gramEnd"/>
      <w:r>
        <w:rPr>
          <w:sz w:val="20"/>
          <w:szCs w:val="20"/>
        </w:rPr>
        <w:t xml:space="preserve"> it is essential to develop other technology to support autonomous vehicle technology with the intention of accelerates mass use of autonomous vehicles in the future. however, the autonomous vehicle potentially bring the change in our ways to travel, managing traffic</w:t>
      </w:r>
      <w:r>
        <w:rPr>
          <w:sz w:val="20"/>
          <w:szCs w:val="20"/>
        </w:rPr>
        <w:fldChar w:fldCharType="begin" w:fldLock="1"/>
      </w:r>
      <w:r>
        <w:rPr>
          <w:sz w:val="20"/>
          <w:szCs w:val="20"/>
        </w:rPr>
        <w:instrText>ADDIN CSL_CITATION {"citationItems":[{"id":"ITEM-1","itemData":{"DOI":"10.1109/VNC.2017.8275620","ISBN":"9781538609866","ISSN":"21579865","abstract":"In this paper, we consider the problem of cooperative driving for connected autonomous vehicles to reduce traffic congestion. The connected autonomous vehicles are able to exchange information as well as driving intentions with surrounding vehicles through vehicle-to-vehicle (V2V) communications. We define three driving conditions for a given vehicle, namely, maximum, deadlock, and freerun, in which a deadlock condition implies that the vehicle is in a congestion condition that cannot be resolved alone. For the purpose of improving overall traffic flow, we design a strategy called Altruistic Cooperative Driving (ACD), in which a connected autonomous vehicle can automatically identify a deadlock condition and form a multi-vehicle coordination group to resolve the deadlock through a cooperative maneuver procedure. The proposed ACD is evaluated in our traffic simulator in terms of speed efficiency and communication traffic between the connected autonomous vehicles. The results show that ACD can improve speed efficiency and successfully resolve traffic congestion caused by deadlock conditions.","author":[{"dropping-particle":"","family":"Wang","given":"Nannan","non-dropping-particle":"","parse-names":false,"suffix":""},{"dropping-particle":"","family":"Wang","given":"Xi","non-dropping-particle":"","parse-names":false,"suffix":""},{"dropping-particle":"","family":"Palacharla","given":"Paparao","non-dropping-particle":"","parse-names":false,"suffix":""},{"dropping-particle":"","family":"Ikeuchi","given":"Tadashi","non-dropping-particle":"","parse-names":false,"suffix":""}],"container-title":"IEEE Vehicular Networking Conference, VNC","id":"ITEM-1","issued":{"date-parts":[["2018"]]},"page":"327-330","title":"Cooperative autonomous driving for traffic congestion avoidance through vehicle-to-vehicle communications","type":"article-journal","volume":"2018-Janua"},"uris":["http://www.mendeley.com/documents/?uuid=d0fcbe2a-9210-4045-80cc-8d166d0fe701"]}],"mendeley":{"formattedCitation":"[2]","plainTextFormattedCitation":"[2]","previouslyFormattedCitation":"[2]"},"properties":{"noteIndex":0},"schema":"https://github.com/citation-style-language/schema/raw/master/csl-citation.json"}</w:instrText>
      </w:r>
      <w:r>
        <w:rPr>
          <w:sz w:val="20"/>
          <w:szCs w:val="20"/>
        </w:rPr>
        <w:fldChar w:fldCharType="separate"/>
      </w:r>
      <w:r>
        <w:rPr>
          <w:noProof/>
          <w:sz w:val="20"/>
          <w:szCs w:val="20"/>
        </w:rPr>
        <w:t>[2]</w:t>
      </w:r>
      <w:r>
        <w:rPr>
          <w:sz w:val="20"/>
          <w:szCs w:val="20"/>
        </w:rPr>
        <w:fldChar w:fldCharType="end"/>
      </w:r>
      <w:r>
        <w:rPr>
          <w:sz w:val="20"/>
          <w:szCs w:val="20"/>
        </w:rPr>
        <w:t>, and event production modes perspectives</w:t>
      </w:r>
      <w:r>
        <w:rPr>
          <w:sz w:val="20"/>
          <w:szCs w:val="20"/>
        </w:rPr>
        <w:fldChar w:fldCharType="begin" w:fldLock="1"/>
      </w:r>
      <w:r>
        <w:rPr>
          <w:sz w:val="20"/>
          <w:szCs w:val="20"/>
        </w:rPr>
        <w:instrText>ADDIN CSL_CITATION {"citationItems":[{"id":"ITEM-1","itemData":{"DOI":"10.1007/s11432-018-9766-3","ISSN":"18691919","author":[{"dropping-particle":"","family":"Li","given":"Deyi","non-dropping-particle":"","parse-names":false,"suffix":""},{"dropping-particle":"","family":"Liu","given":"Meng","non-dropping-particle":"","parse-names":false,"suffix":""},{"dropping-particle":"","family":"Zhao","given":"Fei","non-dropping-particle":"","parse-names":false,"suffix":""},{"dropping-particle":"","family":"Liu","given":"Yu","non-dropping-particle":"","parse-names":false,"suffix":""}],"container-title":"Science China Information Sciences","id":"ITEM-1","issue":"5","issued":{"date-parts":[["2019"]]},"page":"3-5","title":"Challenges and countermeasures of interaction in autonomous vehicles","type":"article-journal","volume":"62"},"uris":["http://www.mendeley.com/documents/?uuid=4e6d1789-4f90-4393-b411-a49a269f779a"]}],"mendeley":{"formattedCitation":"[1]","plainTextFormattedCitation":"[1]","previouslyFormattedCitation":"[1]"},"properties":{"noteIndex":0},"schema":"https://github.com/citation-style-language/schema/raw/master/csl-citation.json"}</w:instrText>
      </w:r>
      <w:r>
        <w:rPr>
          <w:sz w:val="20"/>
          <w:szCs w:val="20"/>
        </w:rPr>
        <w:fldChar w:fldCharType="separate"/>
      </w:r>
      <w:r>
        <w:rPr>
          <w:noProof/>
          <w:sz w:val="20"/>
          <w:szCs w:val="20"/>
        </w:rPr>
        <w:t>[1]</w:t>
      </w:r>
      <w:r>
        <w:rPr>
          <w:sz w:val="20"/>
          <w:szCs w:val="20"/>
        </w:rPr>
        <w:fldChar w:fldCharType="end"/>
      </w:r>
    </w:p>
    <w:p w:rsidR="002D25D4" w:rsidRDefault="002D25D4" w:rsidP="008A45AD">
      <w:pPr>
        <w:pStyle w:val="Newparagraph"/>
        <w:spacing w:line="240" w:lineRule="auto"/>
        <w:jc w:val="both"/>
        <w:rPr>
          <w:sz w:val="20"/>
          <w:szCs w:val="20"/>
        </w:rPr>
      </w:pPr>
      <w:r>
        <w:rPr>
          <w:sz w:val="20"/>
          <w:szCs w:val="20"/>
        </w:rPr>
        <w:t xml:space="preserve">Vehicle to Vehicles (V2V) communication is one type of communication protocol in Vehicular Ad Hoc Networks (VANETs), generally is a spontaneous Peer to Peer network in a short distance area to provide </w:t>
      </w:r>
      <w:proofErr w:type="spellStart"/>
      <w:r>
        <w:rPr>
          <w:sz w:val="20"/>
          <w:szCs w:val="20"/>
        </w:rPr>
        <w:t>onboard</w:t>
      </w:r>
      <w:proofErr w:type="spellEnd"/>
      <w:r>
        <w:rPr>
          <w:sz w:val="20"/>
          <w:szCs w:val="20"/>
        </w:rPr>
        <w:t xml:space="preserve"> communication between the vehicles</w:t>
      </w:r>
      <w:r>
        <w:rPr>
          <w:sz w:val="20"/>
          <w:szCs w:val="20"/>
        </w:rPr>
        <w:fldChar w:fldCharType="begin" w:fldLock="1"/>
      </w:r>
      <w:r>
        <w:rPr>
          <w:sz w:val="20"/>
          <w:szCs w:val="20"/>
        </w:rPr>
        <w:instrText>ADDIN CSL_CITATION {"citationItems":[{"id":"ITEM-1","itemData":{"DOI":"10.1016/j.jfranklin.2018.07.036","ISSN":"00160032","abstract":"An evolving super-network model with inter-vehicle communications (IVC) is established in this paper, which consists of two layers: the traffic network and the communication network. The model incorporates key parameters of wireless communication devices (characterized by their transmission ranges and bandwidths), market penetration rate and vehicle distribution. The impacts of these parameters on the topological structure of the model are revealed and verified via simulations using a modified car-following model with inter-vehicle communications. Finally, some guidelines are presented for adapting the topological organization of the communication network to the environment by tuning the key parameters.","author":[{"dropping-particle":"","family":"Wang","given":"Yang","non-dropping-particle":"","parse-names":false,"suffix":""},{"dropping-particle":"","family":"Yao","given":"Jing","non-dropping-particle":"","parse-names":false,"suffix":""},{"dropping-particle":"","family":"Chen","given":"Guanrong","non-dropping-particle":"","parse-names":false,"suffix":""}],"container-title":"Journal of the Franklin Institute","id":"ITEM-1","issued":{"date-parts":[["2018"]]},"publisher":"Elsevier Ltd","title":"An evolving super-network model with inter-vehicle communications","type":"article-journal"},"uris":["http://www.mendeley.com/documents/?uuid=e3622bdd-6977-408b-8000-2642e1899f71"]}],"mendeley":{"formattedCitation":"[3]","plainTextFormattedCitation":"[3]","previouslyFormattedCitation":"[3]"},"properties":{"noteIndex":0},"schema":"https://github.com/citation-style-language/schema/raw/master/csl-citation.json"}</w:instrText>
      </w:r>
      <w:r>
        <w:rPr>
          <w:sz w:val="20"/>
          <w:szCs w:val="20"/>
        </w:rPr>
        <w:fldChar w:fldCharType="separate"/>
      </w:r>
      <w:r>
        <w:rPr>
          <w:noProof/>
          <w:sz w:val="20"/>
          <w:szCs w:val="20"/>
        </w:rPr>
        <w:t>[3]</w:t>
      </w:r>
      <w:r>
        <w:rPr>
          <w:sz w:val="20"/>
          <w:szCs w:val="20"/>
        </w:rPr>
        <w:fldChar w:fldCharType="end"/>
      </w:r>
      <w:r>
        <w:rPr>
          <w:sz w:val="20"/>
          <w:szCs w:val="20"/>
        </w:rPr>
        <w:t xml:space="preserve">. The VANET is specifically designed as the next level of driver assistance system to enhance the safety issues in the automotive industry soon </w:t>
      </w:r>
      <w:r>
        <w:rPr>
          <w:sz w:val="20"/>
          <w:szCs w:val="20"/>
        </w:rPr>
        <w:fldChar w:fldCharType="begin" w:fldLock="1"/>
      </w:r>
      <w:r>
        <w:rPr>
          <w:sz w:val="20"/>
          <w:szCs w:val="20"/>
        </w:rPr>
        <w:instrText>ADDIN CSL_CITATION {"citationItems":[{"id":"ITEM-1","itemData":{"DOI":"10.1007/s11235-017-0280-9","ISSN":"15729451","abstract":"© 2017, Springer Science+Business Media New York. Vehicular ad hoc networks are a special type of MANET providing vehicle to vehicle and vehicle to roadside wireless communications. Vehicular ad-hoc network (VANET) have been designed in order to assist drivers on the road with a variety of applications especially in preventing danger and saving lives. For such ends, broadcasting is a suitable scheme to convey emergency messages dissemination to the entire network. Broadcasting in VANETs is a challenging task due to the specific VANET features such as nodes mobility and frequent topology changes. VANET applications, especially those related with human life saving, are delay sensitive and have specific requirements in terms of performances and QoS. A QoS aware broadcasting scheme relies on different factors and has to deal with hard constraints. In this paper, we introduce a survey of broadcasting in vehicular networks and discussion of different performance and QoS related to broadcasting issues. Furthermore, a comparative study of QoS aware broadcasting protocols classifying them according to different taxonomies is elaborated. This survey specifies QoS requirements and performance metrics of VANET services. Furthermore, this survey focuses on QoS aware broadcasting as a challenging problem regrading VANET characteristics.","author":[{"dropping-particle":"","family":"Mchergui","given":"Abir","non-dropping-particle":"","parse-names":false,"suffix":""},{"dropping-particle":"","family":"Moulahi","given":"Tarek","non-dropping-particle":"","parse-names":false,"suffix":""},{"dropping-particle":"","family":"Alaya","given":"Bechir","non-dropping-particle":"","parse-names":false,"suffix":""},{"dropping-particle":"","family":"Nasri","given":"Salem","non-dropping-particle":"","parse-names":false,"suffix":""}],"container-title":"Telecommunication Systems","id":"ITEM-1","issue":"2","issued":{"date-parts":[["2017"]]},"page":"253-281","publisher":"Springer US","title":"A survey and comparative study of QoS aware broadcasting techniques in VANET","type":"article-journal","volume":"66"},"uris":["http://www.mendeley.com/documents/?uuid=ae48b16b-7919-409e-9020-a7baed596ba2"]}],"mendeley":{"formattedCitation":"[4]","plainTextFormattedCitation":"[4]","previouslyFormattedCitation":"[4]"},"properties":{"noteIndex":0},"schema":"https://github.com/citation-style-language/schema/raw/master/csl-citation.json"}</w:instrText>
      </w:r>
      <w:r>
        <w:rPr>
          <w:sz w:val="20"/>
          <w:szCs w:val="20"/>
        </w:rPr>
        <w:fldChar w:fldCharType="separate"/>
      </w:r>
      <w:r>
        <w:rPr>
          <w:noProof/>
          <w:sz w:val="20"/>
          <w:szCs w:val="20"/>
        </w:rPr>
        <w:t>[4]</w:t>
      </w:r>
      <w:r>
        <w:rPr>
          <w:sz w:val="20"/>
          <w:szCs w:val="20"/>
        </w:rPr>
        <w:fldChar w:fldCharType="end"/>
      </w:r>
      <w:r>
        <w:rPr>
          <w:sz w:val="20"/>
          <w:szCs w:val="20"/>
        </w:rPr>
        <w:t>. The technology is promising for many distributed automotive applications. It integrates components of multiple ad hoc networking technologies, such as Wi-Fi and Wi-Fi Direct (IEEE 802.11b/g/p), Wi-MAX (IEEE 802.16), Bluetooth and Bluetooth Low Energy, 2G, 3G, and LTE, to transmit messages and achieve effective wireless communication</w:t>
      </w:r>
      <w:r>
        <w:rPr>
          <w:sz w:val="20"/>
          <w:szCs w:val="20"/>
        </w:rPr>
        <w:fldChar w:fldCharType="begin" w:fldLock="1"/>
      </w:r>
      <w:r>
        <w:rPr>
          <w:sz w:val="20"/>
          <w:szCs w:val="20"/>
        </w:rPr>
        <w:instrText>ADDIN CSL_CITATION {"citationItems":[{"id":"ITEM-1","itemData":{"DOI":"10.1155/2015/384869","author":[{"dropping-particle":"","family":"Caballero-gil","given":"Cándido","non-dropping-particle":"","parse-names":false,"suffix":""},{"dropping-particle":"","family":"Caballero-gil","given":"Pino","non-dropping-particle":"","parse-names":false,"suffix":""},{"dropping-particle":"","family":"Molina-gil","given":"Jezabel","non-dropping-particle":"","parse-names":false,"suffix":""}],"id":"ITEM-1","issued":{"date-parts":[["2015"]]},"title":"Self-Organized Clustering Architecture for Vehicular Ad Hoc Networks","type":"article-journal","volume":"2015"},"uris":["http://www.mendeley.com/documents/?uuid=61909be8-e9c1-472d-9b28-6a8bb5ffdffb"]}],"mendeley":{"formattedCitation":"[5]","plainTextFormattedCitation":"[5]","previouslyFormattedCitation":"[5]"},"properties":{"noteIndex":0},"schema":"https://github.com/citation-style-language/schema/raw/master/csl-citation.json"}</w:instrText>
      </w:r>
      <w:r>
        <w:rPr>
          <w:sz w:val="20"/>
          <w:szCs w:val="20"/>
        </w:rPr>
        <w:fldChar w:fldCharType="separate"/>
      </w:r>
      <w:r>
        <w:rPr>
          <w:noProof/>
          <w:sz w:val="20"/>
          <w:szCs w:val="20"/>
        </w:rPr>
        <w:t>[5]</w:t>
      </w:r>
      <w:r>
        <w:rPr>
          <w:sz w:val="20"/>
          <w:szCs w:val="20"/>
        </w:rPr>
        <w:fldChar w:fldCharType="end"/>
      </w:r>
      <w:r>
        <w:rPr>
          <w:sz w:val="20"/>
          <w:szCs w:val="20"/>
        </w:rPr>
        <w:t>.</w:t>
      </w:r>
    </w:p>
    <w:p w:rsidR="002D25D4" w:rsidRDefault="002D25D4" w:rsidP="008A45AD">
      <w:pPr>
        <w:pStyle w:val="Newparagraph"/>
        <w:spacing w:line="240" w:lineRule="auto"/>
        <w:jc w:val="both"/>
        <w:rPr>
          <w:sz w:val="20"/>
          <w:szCs w:val="20"/>
        </w:rPr>
      </w:pPr>
      <w:r>
        <w:rPr>
          <w:sz w:val="20"/>
          <w:szCs w:val="20"/>
        </w:rPr>
        <w:t>In VANETs, communication is a component of the architecture that categorized into four types. Vehicle to Vehicle (V2V) communication, Vehicle to Infrastructure (V2I) communication, Vehicle to Broadband cloud (V2B) communication, and In-Vehicle communication</w:t>
      </w:r>
      <w:r w:rsidR="00DB5CBF">
        <w:rPr>
          <w:sz w:val="20"/>
          <w:szCs w:val="20"/>
        </w:rPr>
        <w:t xml:space="preserve"> </w:t>
      </w:r>
      <w:r>
        <w:rPr>
          <w:sz w:val="20"/>
          <w:szCs w:val="20"/>
        </w:rPr>
        <w:t xml:space="preserve">[2].  V2V as a part of the VANETs component comes with a series of </w:t>
      </w:r>
      <w:r>
        <w:rPr>
          <w:sz w:val="20"/>
          <w:szCs w:val="20"/>
        </w:rPr>
        <w:lastRenderedPageBreak/>
        <w:t>challenging issues such as scalability problem and dynamic network topology due to vehicle positioning and speed implication that cause the link between nodes to connect and disconnected very often</w:t>
      </w:r>
      <w:r>
        <w:rPr>
          <w:sz w:val="20"/>
          <w:szCs w:val="20"/>
        </w:rPr>
        <w:fldChar w:fldCharType="begin" w:fldLock="1"/>
      </w:r>
      <w:r>
        <w:rPr>
          <w:sz w:val="20"/>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Pr>
          <w:sz w:val="20"/>
          <w:szCs w:val="20"/>
        </w:rPr>
        <w:fldChar w:fldCharType="separate"/>
      </w:r>
      <w:r>
        <w:rPr>
          <w:noProof/>
          <w:sz w:val="20"/>
          <w:szCs w:val="20"/>
        </w:rPr>
        <w:t>[6]</w:t>
      </w:r>
      <w:r>
        <w:rPr>
          <w:sz w:val="20"/>
          <w:szCs w:val="20"/>
        </w:rPr>
        <w:fldChar w:fldCharType="end"/>
      </w:r>
      <w:r>
        <w:rPr>
          <w:sz w:val="20"/>
          <w:szCs w:val="20"/>
        </w:rPr>
        <w:t xml:space="preserve"> </w:t>
      </w:r>
      <w:r>
        <w:rPr>
          <w:sz w:val="20"/>
          <w:szCs w:val="20"/>
        </w:rPr>
        <w:fldChar w:fldCharType="begin" w:fldLock="1"/>
      </w:r>
      <w:r>
        <w:rPr>
          <w:sz w:val="20"/>
          <w:szCs w:val="20"/>
        </w:rPr>
        <w:instrText>ADDIN CSL_CITATION {"citationItems":[{"id":"ITEM-1","itemData":{"DOI":"10.1109/EIT.2018.8500189","ISBN":"9781538653982","ISSN":"21540373","abstract":"HTML is the widely used language for writing web pages. HTML is highly flexible and user friendly. HTML is similar to that of XML, which is used in data storage.","author":[{"dropping-particle":"","family":"Demba","given":"Albert","non-dropping-particle":"","parse-names":false,"suffix":""},{"dropping-particle":"","family":"Moller","given":"Dietmar P.F.","non-dropping-particle":"","parse-names":false,"suffix":""}],"container-title":"IEEE International Conference on Electro Information Technology","id":"ITEM-1","issue":"1","issued":{"date-parts":[["2018"]]},"page":"459-464","title":"Vehicle-to-Vehicle Communication Technology","type":"article-journal","volume":"2018-May"},"uris":["http://www.mendeley.com/documents/?uuid=7d528cc3-f925-47b0-8207-d9348a24dfe5"]}],"mendeley":{"formattedCitation":"[7]","plainTextFormattedCitation":"[7]","previouslyFormattedCitation":"[7]"},"properties":{"noteIndex":0},"schema":"https://github.com/citation-style-language/schema/raw/master/csl-citation.json"}</w:instrText>
      </w:r>
      <w:r>
        <w:rPr>
          <w:sz w:val="20"/>
          <w:szCs w:val="20"/>
        </w:rPr>
        <w:fldChar w:fldCharType="separate"/>
      </w:r>
      <w:r>
        <w:rPr>
          <w:noProof/>
          <w:sz w:val="20"/>
          <w:szCs w:val="20"/>
        </w:rPr>
        <w:t>[7]</w:t>
      </w:r>
      <w:r>
        <w:rPr>
          <w:sz w:val="20"/>
          <w:szCs w:val="20"/>
        </w:rPr>
        <w:fldChar w:fldCharType="end"/>
      </w:r>
      <w:r>
        <w:rPr>
          <w:sz w:val="20"/>
          <w:szCs w:val="20"/>
        </w:rPr>
        <w:t>. Despite the issues, V2V also have potential benefit due to high rating capabilities to solve road traffic and road safety improvement</w:t>
      </w:r>
      <w:r>
        <w:rPr>
          <w:sz w:val="20"/>
          <w:szCs w:val="20"/>
        </w:rPr>
        <w:fldChar w:fldCharType="begin" w:fldLock="1"/>
      </w:r>
      <w:r>
        <w:rPr>
          <w:sz w:val="20"/>
          <w:szCs w:val="20"/>
        </w:rPr>
        <w:instrText>ADDIN CSL_CITATION {"citationItems":[{"id":"ITEM-1","itemData":{"DOI":"10.1109/EIT.2018.8500189","ISBN":"9781538653982","ISSN":"21540373","abstract":"HTML is the widely used language for writing web pages. HTML is highly flexible and user friendly. HTML is similar to that of XML, which is used in data storage.","author":[{"dropping-particle":"","family":"Demba","given":"Albert","non-dropping-particle":"","parse-names":false,"suffix":""},{"dropping-particle":"","family":"Moller","given":"Dietmar P.F.","non-dropping-particle":"","parse-names":false,"suffix":""}],"container-title":"IEEE International Conference on Electro Information Technology","id":"ITEM-1","issue":"1","issued":{"date-parts":[["2018"]]},"page":"459-464","title":"Vehicle-to-Vehicle Communication Technology","type":"article-journal","volume":"2018-May"},"uris":["http://www.mendeley.com/documents/?uuid=7d528cc3-f925-47b0-8207-d9348a24dfe5"]}],"mendeley":{"formattedCitation":"[7]","plainTextFormattedCitation":"[7]","previouslyFormattedCitation":"[7]"},"properties":{"noteIndex":0},"schema":"https://github.com/citation-style-language/schema/raw/master/csl-citation.json"}</w:instrText>
      </w:r>
      <w:r>
        <w:rPr>
          <w:sz w:val="20"/>
          <w:szCs w:val="20"/>
        </w:rPr>
        <w:fldChar w:fldCharType="separate"/>
      </w:r>
      <w:r>
        <w:rPr>
          <w:noProof/>
          <w:sz w:val="20"/>
          <w:szCs w:val="20"/>
        </w:rPr>
        <w:t>[7]</w:t>
      </w:r>
      <w:r>
        <w:rPr>
          <w:sz w:val="20"/>
          <w:szCs w:val="20"/>
        </w:rPr>
        <w:fldChar w:fldCharType="end"/>
      </w:r>
      <w:r>
        <w:rPr>
          <w:sz w:val="20"/>
          <w:szCs w:val="20"/>
        </w:rPr>
        <w:fldChar w:fldCharType="begin" w:fldLock="1"/>
      </w:r>
      <w:r>
        <w:rPr>
          <w:sz w:val="20"/>
          <w:szCs w:val="20"/>
        </w:rPr>
        <w:instrText>ADDIN CSL_CITATION {"citationItems":[{"id":"ITEM-1","itemData":{"DOI":"10.1109/VNC.2017.8275620","ISBN":"9781538609866","ISSN":"21579865","abstract":"In this paper, we consider the problem of cooperative driving for connected autonomous vehicles to reduce traffic congestion. The connected autonomous vehicles are able to exchange information as well as driving intentions with surrounding vehicles through vehicle-to-vehicle (V2V) communications. We define three driving conditions for a given vehicle, namely, maximum, deadlock, and freerun, in which a deadlock condition implies that the vehicle is in a congestion condition that cannot be resolved alone. For the purpose of improving overall traffic flow, we design a strategy called Altruistic Cooperative Driving (ACD), in which a connected autonomous vehicle can automatically identify a deadlock condition and form a multi-vehicle coordination group to resolve the deadlock through a cooperative maneuver procedure. The proposed ACD is evaluated in our traffic simulator in terms of speed efficiency and communication traffic between the connected autonomous vehicles. The results show that ACD can improve speed efficiency and successfully resolve traffic congestion caused by deadlock conditions.","author":[{"dropping-particle":"","family":"Wang","given":"Nannan","non-dropping-particle":"","parse-names":false,"suffix":""},{"dropping-particle":"","family":"Wang","given":"Xi","non-dropping-particle":"","parse-names":false,"suffix":""},{"dropping-particle":"","family":"Palacharla","given":"Paparao","non-dropping-particle":"","parse-names":false,"suffix":""},{"dropping-particle":"","family":"Ikeuchi","given":"Tadashi","non-dropping-particle":"","parse-names":false,"suffix":""}],"container-title":"IEEE Vehicular Networking Conference, VNC","id":"ITEM-1","issued":{"date-parts":[["2018"]]},"page":"327-330","title":"Cooperative autonomous driving for traffic congestion avoidance through vehicle-to-vehicle communications","type":"article-journal","volume":"2018-Janua"},"uris":["http://www.mendeley.com/documents/?uuid=d0fcbe2a-9210-4045-80cc-8d166d0fe701"]}],"mendeley":{"formattedCitation":"[2]","plainTextFormattedCitation":"[2]","previouslyFormattedCitation":"[2]"},"properties":{"noteIndex":0},"schema":"https://github.com/citation-style-language/schema/raw/master/csl-citation.json"}</w:instrText>
      </w:r>
      <w:r>
        <w:rPr>
          <w:sz w:val="20"/>
          <w:szCs w:val="20"/>
        </w:rPr>
        <w:fldChar w:fldCharType="separate"/>
      </w:r>
      <w:r>
        <w:rPr>
          <w:noProof/>
          <w:sz w:val="20"/>
          <w:szCs w:val="20"/>
        </w:rPr>
        <w:t>[2]</w:t>
      </w:r>
      <w:r>
        <w:rPr>
          <w:sz w:val="20"/>
          <w:szCs w:val="20"/>
        </w:rPr>
        <w:fldChar w:fldCharType="end"/>
      </w:r>
      <w:r>
        <w:rPr>
          <w:sz w:val="20"/>
          <w:szCs w:val="20"/>
        </w:rPr>
        <w:t xml:space="preserve">. </w:t>
      </w:r>
    </w:p>
    <w:p w:rsidR="002D25D4" w:rsidRDefault="002D25D4" w:rsidP="008A45AD">
      <w:pPr>
        <w:pStyle w:val="Newparagraph"/>
        <w:spacing w:line="240" w:lineRule="auto"/>
        <w:jc w:val="both"/>
        <w:rPr>
          <w:color w:val="FF0000"/>
          <w:sz w:val="20"/>
          <w:szCs w:val="20"/>
        </w:rPr>
      </w:pPr>
      <w:r>
        <w:rPr>
          <w:sz w:val="20"/>
          <w:szCs w:val="20"/>
        </w:rPr>
        <w:t xml:space="preserve">According to </w:t>
      </w:r>
      <w:proofErr w:type="spellStart"/>
      <w:r>
        <w:rPr>
          <w:sz w:val="20"/>
          <w:szCs w:val="20"/>
        </w:rPr>
        <w:t>Ozdemir</w:t>
      </w:r>
      <w:proofErr w:type="spellEnd"/>
      <w:r>
        <w:rPr>
          <w:sz w:val="20"/>
          <w:szCs w:val="20"/>
        </w:rPr>
        <w:fldChar w:fldCharType="begin" w:fldLock="1"/>
      </w:r>
      <w:r>
        <w:rPr>
          <w:sz w:val="20"/>
          <w:szCs w:val="20"/>
        </w:rPr>
        <w:instrText>ADDIN CSL_CITATION {"citationItems":[{"id":"ITEM-1","itemData":{"DOI":"10.4028/www.scientific.net/amm.850.16","abstract":"An advanced driver assistance system (ADAS) is the premium technology for autonomous driving. It uses data from vision/camera systems, data from in vehicle sensors, and data from vehicle-to-vehicle (V2V) or Vehicle-to-Infrastructure (V2I) communication systems. The next generation systems even autonomous vehicles are expected to use the V2V information to increase the safety for non-line of sight environments. Exchanging some data like vehicle position, speed, status etc., helps to the driver about potential problems, or to avoid collisions. In this paper, a V2V communication system module is designed and tested on the vehicles.","author":[{"dropping-particle":"","family":"Özdemir","given":"Özge","non-dropping-particle":"","parse-names":false,"suffix":""},{"dropping-particle":"","family":"Kılıç","given":"İslam","non-dropping-particle":"","parse-names":false,"suffix":""},{"dropping-particle":"","family":"Yazıcı","given":"Ahmet","non-dropping-particle":"","parse-names":false,"suffix":""},{"dropping-particle":"","family":"Özkan","given":"Kemal","non-dropping-particle":"","parse-names":false,"suffix":""}],"container-title":"Applied Mechanics and Materials","id":"ITEM-1","issued":{"date-parts":[["2016"]]},"page":"16-22","title":"A V2V System Module for Inter Vehicle Communication","type":"article-journal","volume":"850"},"uris":["http://www.mendeley.com/documents/?uuid=192cfc3a-e7f4-44eb-b97e-66d27f981c42"]}],"mendeley":{"formattedCitation":"[8]","plainTextFormattedCitation":"[8]","previouslyFormattedCitation":"[8]"},"properties":{"noteIndex":0},"schema":"https://github.com/citation-style-language/schema/raw/master/csl-citation.json"}</w:instrText>
      </w:r>
      <w:r>
        <w:rPr>
          <w:sz w:val="20"/>
          <w:szCs w:val="20"/>
        </w:rPr>
        <w:fldChar w:fldCharType="separate"/>
      </w:r>
      <w:r>
        <w:rPr>
          <w:noProof/>
          <w:sz w:val="20"/>
          <w:szCs w:val="20"/>
        </w:rPr>
        <w:t>[8]</w:t>
      </w:r>
      <w:r>
        <w:rPr>
          <w:sz w:val="20"/>
          <w:szCs w:val="20"/>
        </w:rPr>
        <w:fldChar w:fldCharType="end"/>
      </w:r>
      <w:r>
        <w:rPr>
          <w:sz w:val="20"/>
          <w:szCs w:val="20"/>
        </w:rPr>
        <w:t>, The collision probability can be significantly reduced by intensively using the V2V system in various types of transportation such as passenger cars, Commercial cars, Motorcycles, bicycles, etc. V2V communication enables the exchanging of real-time messages about the upcoming critical or dangerous situation between vehicles. V2V communication becomes an essential part of the Intelligent Communication System</w:t>
      </w:r>
      <w:r>
        <w:rPr>
          <w:sz w:val="20"/>
          <w:szCs w:val="20"/>
        </w:rPr>
        <w:fldChar w:fldCharType="begin" w:fldLock="1"/>
      </w:r>
      <w:r>
        <w:rPr>
          <w:sz w:val="20"/>
          <w:szCs w:val="20"/>
        </w:rPr>
        <w:instrText>ADDIN CSL_CITATION {"citationItems":[{"id":"ITEM-1","itemData":{"DOI":"10.1109/CASP.2016.7746184","ISBN":"9781509008490","abstract":"Vehicular communication is an advance technology can be used in intelligent transportation systems [ITS]. In ITS the Vehicle-to-Vehicle (V2V) communication system emerging wireless technology to reduce the number of roadway accidents by providing early warning messages. In this paper, a robust broadcast scheme for V2V communication system is proposed. Broadcast transmission is used for providing safety related information messages for V2V. Here Cooperative driving is proposed to improve safety of users and it helps to improve efficiency by enabling vehicles to exchange accident related messages to each other. Cooperative driving can also improve safety in the neighborhood. It assists and helps driver to take proper decision to avoid vehicle collisions and congestion. As one of the challenging parts of this work is to achieve low latency, while delivering safety related messages. Here an experimental test bed is presented for detection of traffic congestion. An efficient V2V communication protocol is designed to avoid the collision in various road situations. This design of protocol helps to reduce the number of road accidents by providing early warning messages and achieves low latency in delivering emergency warning. This work focuses on broadcasting scheme for message transformation with low latency.","author":[{"dropping-particle":"","family":"Shaikh","given":"Samreen N.","non-dropping-particle":"","parse-names":false,"suffix":""},{"dropping-particle":"","family":"Patil","given":"S. R.","non-dropping-particle":"","parse-names":false,"suffix":""}],"container-title":"Conference on Advances in Signal Processing, CASP 2016","id":"ITEM-1","issued":{"date-parts":[["2016"]]},"page":"301-305","title":"A robust broadcast scheme for vehicle to vehicle communication system","type":"article-journal"},"uris":["http://www.mendeley.com/documents/?uuid=88fb7772-7bf4-4162-b6a2-d4c92571e977"]}],"mendeley":{"formattedCitation":"[9]","plainTextFormattedCitation":"[9]","previouslyFormattedCitation":"[9]"},"properties":{"noteIndex":0},"schema":"https://github.com/citation-style-language/schema/raw/master/csl-citation.json"}</w:instrText>
      </w:r>
      <w:r>
        <w:rPr>
          <w:sz w:val="20"/>
          <w:szCs w:val="20"/>
        </w:rPr>
        <w:fldChar w:fldCharType="separate"/>
      </w:r>
      <w:r>
        <w:rPr>
          <w:noProof/>
          <w:sz w:val="20"/>
          <w:szCs w:val="20"/>
        </w:rPr>
        <w:t>[9]</w:t>
      </w:r>
      <w:r>
        <w:rPr>
          <w:sz w:val="20"/>
          <w:szCs w:val="20"/>
        </w:rPr>
        <w:fldChar w:fldCharType="end"/>
      </w:r>
      <w:r>
        <w:rPr>
          <w:color w:val="FF0000"/>
          <w:sz w:val="20"/>
          <w:szCs w:val="20"/>
        </w:rPr>
        <w:t>.</w:t>
      </w:r>
    </w:p>
    <w:p w:rsidR="002D25D4" w:rsidRPr="00881F59" w:rsidRDefault="002D25D4" w:rsidP="008A45AD">
      <w:pPr>
        <w:pStyle w:val="Newparagraph"/>
        <w:spacing w:line="240" w:lineRule="auto"/>
        <w:jc w:val="both"/>
        <w:rPr>
          <w:sz w:val="20"/>
          <w:szCs w:val="20"/>
        </w:rPr>
      </w:pPr>
      <w:r>
        <w:rPr>
          <w:sz w:val="20"/>
          <w:szCs w:val="20"/>
        </w:rPr>
        <w:t>VANET innovation in the vehicular industry potentially changes transportation in the future. Still, VANET is inseparable from challenges to resolve. As an evaluation and new perspectives about the opportunities and challenges in the implementation of V2V communication in the car industry; we explore various challenges and opportunities based on recent extensive analysis from the work of literature that essential as a consideration when implements a V2V communication system in VANET to look forward how various technological aspect and any fundamental aspect of VANET could be possible in the implementation to the real</w:t>
      </w:r>
      <w:r w:rsidR="00881F59">
        <w:rPr>
          <w:sz w:val="20"/>
          <w:szCs w:val="20"/>
        </w:rPr>
        <w:t>-world situation in the future.</w:t>
      </w:r>
    </w:p>
    <w:p w:rsidR="008A45AD" w:rsidRDefault="008A45AD" w:rsidP="008A45AD">
      <w:pPr>
        <w:rPr>
          <w:b/>
          <w:i/>
        </w:rPr>
      </w:pPr>
    </w:p>
    <w:p w:rsidR="00CD4570" w:rsidRDefault="002D25D4" w:rsidP="008A45AD">
      <w:pPr>
        <w:rPr>
          <w:b/>
          <w:i/>
        </w:rPr>
      </w:pPr>
      <w:r w:rsidRPr="002D25D4">
        <w:rPr>
          <w:b/>
          <w:i/>
        </w:rPr>
        <w:t>RELATED WORKS</w:t>
      </w:r>
    </w:p>
    <w:p w:rsidR="002D25D4" w:rsidRDefault="002D25D4" w:rsidP="008A45AD">
      <w:pPr>
        <w:ind w:firstLine="360"/>
        <w:rPr>
          <w:szCs w:val="20"/>
        </w:rPr>
      </w:pPr>
      <w:r>
        <w:rPr>
          <w:szCs w:val="20"/>
        </w:rPr>
        <w:t>We collect several related and essential works of literature that provide state of the art from V2V and VANET works. We categorize these works into three categories, the Fundamentals and challe</w:t>
      </w:r>
      <w:r w:rsidR="00DB5CBF">
        <w:rPr>
          <w:szCs w:val="20"/>
        </w:rPr>
        <w:t xml:space="preserve">nges of V2V, A brief review of </w:t>
      </w:r>
      <w:r>
        <w:rPr>
          <w:szCs w:val="20"/>
        </w:rPr>
        <w:t>V2V communication in VANET, and The Future Implementation of V2V in VANET. These significant pieces of literature listed in Table1.</w:t>
      </w:r>
    </w:p>
    <w:p w:rsidR="002D25D4" w:rsidRDefault="002D25D4" w:rsidP="008A45AD">
      <w:pPr>
        <w:rPr>
          <w:szCs w:val="20"/>
        </w:rPr>
      </w:pPr>
    </w:p>
    <w:p w:rsidR="002D25D4" w:rsidRPr="002D25D4" w:rsidRDefault="002D25D4" w:rsidP="008A45AD">
      <w:pPr>
        <w:pStyle w:val="Tabletitle"/>
        <w:spacing w:before="0" w:line="240" w:lineRule="auto"/>
        <w:jc w:val="center"/>
        <w:rPr>
          <w:sz w:val="20"/>
          <w:szCs w:val="20"/>
        </w:rPr>
      </w:pPr>
      <w:r>
        <w:rPr>
          <w:sz w:val="20"/>
          <w:szCs w:val="20"/>
        </w:rPr>
        <w:t>Table1. Related Works</w:t>
      </w:r>
    </w:p>
    <w:tbl>
      <w:tblPr>
        <w:tblStyle w:val="TableGrid"/>
        <w:tblW w:w="0" w:type="auto"/>
        <w:tblInd w:w="0" w:type="dxa"/>
        <w:tblLook w:val="04A0" w:firstRow="1" w:lastRow="0" w:firstColumn="1" w:lastColumn="0" w:noHBand="0" w:noVBand="1"/>
      </w:tblPr>
      <w:tblGrid>
        <w:gridCol w:w="469"/>
        <w:gridCol w:w="1416"/>
        <w:gridCol w:w="2810"/>
      </w:tblGrid>
      <w:tr w:rsidR="002D25D4" w:rsidRPr="00EB39D4" w:rsidTr="002D25D4">
        <w:tc>
          <w:tcPr>
            <w:tcW w:w="469"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rFonts w:eastAsiaTheme="minorHAnsi"/>
                <w:b/>
                <w:sz w:val="16"/>
                <w:szCs w:val="20"/>
              </w:rPr>
            </w:pPr>
            <w:r w:rsidRPr="00EB39D4">
              <w:rPr>
                <w:b/>
                <w:sz w:val="16"/>
                <w:szCs w:val="20"/>
              </w:rPr>
              <w:lastRenderedPageBreak/>
              <w:t>No</w:t>
            </w:r>
          </w:p>
        </w:tc>
        <w:tc>
          <w:tcPr>
            <w:tcW w:w="1416"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jc w:val="center"/>
              <w:rPr>
                <w:b/>
                <w:sz w:val="16"/>
                <w:szCs w:val="20"/>
              </w:rPr>
            </w:pPr>
            <w:r w:rsidRPr="00EB39D4">
              <w:rPr>
                <w:b/>
                <w:sz w:val="16"/>
                <w:szCs w:val="20"/>
              </w:rPr>
              <w:t>Topic Covered</w:t>
            </w:r>
          </w:p>
        </w:tc>
        <w:tc>
          <w:tcPr>
            <w:tcW w:w="2810"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jc w:val="center"/>
              <w:rPr>
                <w:b/>
                <w:sz w:val="16"/>
                <w:szCs w:val="20"/>
              </w:rPr>
            </w:pPr>
            <w:r w:rsidRPr="00EB39D4">
              <w:rPr>
                <w:b/>
                <w:sz w:val="16"/>
                <w:szCs w:val="20"/>
              </w:rPr>
              <w:t>References</w:t>
            </w:r>
          </w:p>
        </w:tc>
      </w:tr>
      <w:tr w:rsidR="002D25D4" w:rsidRPr="00EB39D4" w:rsidTr="002D25D4">
        <w:tc>
          <w:tcPr>
            <w:tcW w:w="469"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1</w:t>
            </w:r>
          </w:p>
        </w:tc>
        <w:tc>
          <w:tcPr>
            <w:tcW w:w="1416"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The Fundamental and challenges of V2V</w:t>
            </w:r>
          </w:p>
        </w:tc>
        <w:tc>
          <w:tcPr>
            <w:tcW w:w="2810"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The Fundamental and challenges of V2V</w:t>
            </w:r>
            <w:r w:rsidRPr="00EB39D4">
              <w:rPr>
                <w:sz w:val="16"/>
                <w:szCs w:val="20"/>
              </w:rPr>
              <w:fldChar w:fldCharType="begin" w:fldLock="1"/>
            </w:r>
            <w:r w:rsidRPr="00EB39D4">
              <w:rPr>
                <w:sz w:val="16"/>
                <w:szCs w:val="20"/>
              </w:rPr>
              <w:instrText>ADDIN CSL_CITATION {"citationItems":[{"id":"ITEM-1","itemData":{"DOI":"10.1016/j.dcan.2016.10.003","ISSN":"23528648","abstract":"Among many safety applications enabled by Dedicated Short Range Communication (DSRC), truck platooning provides many incentives to commercial companies. This paper studies DSRC Vehicle-to-Vehicle (V2V) performance in truck platooning scenarios through real-world experiments. Commercial DSRC equipments and semi-trailer trucks are used in this study. We mount one DSRC antenna on each side of the truck. One set of dynamic tests and a few sets of static tests are conducted to explore DSRC behaviors under different situations. From the test results, we verified some of our speculations. For example, hilly roads can affect delivery ratio and antennas mounted on opposite sides of a truck can suffer from low delivery ratio at curved roads. In addition, we also found that antennas can sometimes suffer from low delivery ratio even when the trucks are on straight roads, possibly due to reflections from the nearby terrain. Fortunately, the delivery ratio can be greatly improved by using the two side antennas alternately.","author":[{"dropping-particle":"","family":"Gao","given":"Song","non-dropping-particle":"","parse-names":false,"suffix":""},{"dropping-particle":"","family":"Lim","given":"Alvin","non-dropping-particle":"","parse-names":false,"suffix":""},{"dropping-particle":"","family":"Bevly","given":"David","non-dropping-particle":"","parse-names":false,"suffix":""}],"container-title":"Digital Communications and Networks","id":"ITEM-1","issue":"4","issued":{"date-parts":[["2016"]]},"page":"233-244","publisher":"Elsevier","title":"An empirical study of DSRC V2V performance in truck platooning scenarios","type":"article-journal","volume":"2"},"uris":["http://www.mendeley.com/documents/?uuid=7be3af46-d729-4e0a-88f3-c3ab992b6f28"]}],"mendeley":{"formattedCitation":"[10]","manualFormatting":"[10-12]","plainTextFormattedCitation":"[10]","previouslyFormattedCitation":"[10]"},"properties":{"noteIndex":0},"schema":"https://github.com/citation-style-language/schema/raw/master/csl-citation.json"}</w:instrText>
            </w:r>
            <w:r w:rsidRPr="00EB39D4">
              <w:rPr>
                <w:sz w:val="16"/>
                <w:szCs w:val="20"/>
              </w:rPr>
              <w:fldChar w:fldCharType="separate"/>
            </w:r>
            <w:r w:rsidRPr="00EB39D4">
              <w:rPr>
                <w:noProof/>
                <w:sz w:val="16"/>
                <w:szCs w:val="20"/>
              </w:rPr>
              <w:t>[10-12]</w:t>
            </w:r>
            <w:r w:rsidRPr="00EB39D4">
              <w:rPr>
                <w:sz w:val="16"/>
                <w:szCs w:val="20"/>
              </w:rPr>
              <w:fldChar w:fldCharType="end"/>
            </w:r>
            <w:r w:rsidRPr="00EB39D4">
              <w:rPr>
                <w:sz w:val="16"/>
                <w:szCs w:val="20"/>
              </w:rPr>
              <w:t>: Associates with Theory</w:t>
            </w:r>
            <w:r w:rsidRPr="00EB39D4">
              <w:rPr>
                <w:sz w:val="16"/>
                <w:szCs w:val="20"/>
              </w:rPr>
              <w:fldChar w:fldCharType="begin" w:fldLock="1"/>
            </w:r>
            <w:r w:rsidRPr="00EB39D4">
              <w:rPr>
                <w:sz w:val="16"/>
                <w:szCs w:val="20"/>
              </w:rPr>
              <w:instrText>ADDIN CSL_CITATION {"citationItems":[{"id":"ITEM-1","itemData":{"DOI":"10.1007/s11432-018-9766-3","ISSN":"18691919","author":[{"dropping-particle":"","family":"Li","given":"Deyi","non-dropping-particle":"","parse-names":false,"suffix":""},{"dropping-particle":"","family":"Liu","given":"Meng","non-dropping-particle":"","parse-names":false,"suffix":""},{"dropping-particle":"","family":"Zhao","given":"Fei","non-dropping-particle":"","parse-names":false,"suffix":""},{"dropping-particle":"","family":"Liu","given":"Yu","non-dropping-particle":"","parse-names":false,"suffix":""}],"container-title":"Science China Information Sciences","id":"ITEM-1","issue":"5","issued":{"date-parts":[["2019"]]},"page":"3-5","title":"Challenges and countermeasures of interaction in autonomous vehicles","type":"article-journal","volume":"62"},"uris":["http://www.mendeley.com/documents/?uuid=4e6d1789-4f90-4393-b411-a49a269f779a"]}],"mendeley":{"formattedCitation":"[1]","manualFormatting":"[1-4]","plainTextFormattedCitation":"[1]","previouslyFormattedCitation":"[1]"},"properties":{"noteIndex":0},"schema":"https://github.com/citation-style-language/schema/raw/master/csl-citation.json"}</w:instrText>
            </w:r>
            <w:r w:rsidRPr="00EB39D4">
              <w:rPr>
                <w:sz w:val="16"/>
                <w:szCs w:val="20"/>
              </w:rPr>
              <w:fldChar w:fldCharType="separate"/>
            </w:r>
            <w:r w:rsidRPr="00EB39D4">
              <w:rPr>
                <w:noProof/>
                <w:sz w:val="16"/>
                <w:szCs w:val="20"/>
              </w:rPr>
              <w:t>[1-4]</w:t>
            </w:r>
            <w:r w:rsidRPr="00EB39D4">
              <w:rPr>
                <w:sz w:val="16"/>
                <w:szCs w:val="20"/>
              </w:rPr>
              <w:fldChar w:fldCharType="end"/>
            </w:r>
            <w:r w:rsidRPr="00EB39D4">
              <w:rPr>
                <w:sz w:val="16"/>
                <w:szCs w:val="20"/>
              </w:rPr>
              <w:fldChar w:fldCharType="begin" w:fldLock="1"/>
            </w:r>
            <w:r w:rsidRPr="00EB39D4">
              <w:rPr>
                <w:sz w:val="16"/>
                <w:szCs w:val="20"/>
              </w:rPr>
              <w:instrText>ADDIN CSL_CITATION {"citationItems":[{"id":"ITEM-1","itemData":{"DOI":"10.1109/VNC.2017.8275620","ISBN":"9781538609866","ISSN":"21579865","abstract":"In this paper, we consider the problem of cooperative driving for connected autonomous vehicles to reduce traffic congestion. The connected autonomous vehicles are able to exchange information as well as driving intentions with surrounding vehicles through vehicle-to-vehicle (V2V) communications. We define three driving conditions for a given vehicle, namely, maximum, deadlock, and freerun, in which a deadlock condition implies that the vehicle is in a congestion condition that cannot be resolved alone. For the purpose of improving overall traffic flow, we design a strategy called Altruistic Cooperative Driving (ACD), in which a connected autonomous vehicle can automatically identify a deadlock condition and form a multi-vehicle coordination group to resolve the deadlock through a cooperative maneuver procedure. The proposed ACD is evaluated in our traffic simulator in terms of speed efficiency and communication traffic between the connected autonomous vehicles. The results show that ACD can improve speed efficiency and successfully resolve traffic congestion caused by deadlock conditions.","author":[{"dropping-particle":"","family":"Wang","given":"Nannan","non-dropping-particle":"","parse-names":false,"suffix":""},{"dropping-particle":"","family":"Wang","given":"Xi","non-dropping-particle":"","parse-names":false,"suffix":""},{"dropping-particle":"","family":"Palacharla","given":"Paparao","non-dropping-particle":"","parse-names":false,"suffix":""},{"dropping-particle":"","family":"Ikeuchi","given":"Tadashi","non-dropping-particle":"","parse-names":false,"suffix":""}],"container-title":"IEEE Vehicular Networking Conference, VNC","id":"ITEM-1","issued":{"date-parts":[["2018"]]},"page":"327-330","title":"Cooperative autonomous driving for traffic congestion avoidance through vehicle-to-vehicle communications","type":"article-journal","volume":"2018-Janua"},"uris":["http://www.mendeley.com/documents/?uuid=d0fcbe2a-9210-4045-80cc-8d166d0fe701"]}],"mendeley":{"formattedCitation":"[2]","plainTextFormattedCitation":"[2]","previouslyFormattedCitation":"[2]"},"properties":{"noteIndex":0},"schema":"https://github.com/citation-style-language/schema/raw/master/csl-citation.json"}</w:instrText>
            </w:r>
            <w:r w:rsidRPr="00EB39D4">
              <w:rPr>
                <w:sz w:val="16"/>
                <w:szCs w:val="20"/>
              </w:rPr>
              <w:fldChar w:fldCharType="separate"/>
            </w:r>
            <w:r w:rsidRPr="00EB39D4">
              <w:rPr>
                <w:noProof/>
                <w:sz w:val="16"/>
                <w:szCs w:val="20"/>
              </w:rPr>
              <w:t>[2]</w:t>
            </w:r>
            <w:r w:rsidRPr="00EB39D4">
              <w:rPr>
                <w:sz w:val="16"/>
                <w:szCs w:val="20"/>
              </w:rPr>
              <w:fldChar w:fldCharType="end"/>
            </w:r>
            <w:r w:rsidRPr="00EB39D4">
              <w:rPr>
                <w:sz w:val="16"/>
                <w:szCs w:val="20"/>
              </w:rPr>
              <w:t>, components</w:t>
            </w:r>
            <w:r w:rsidRPr="00EB39D4">
              <w:rPr>
                <w:sz w:val="16"/>
                <w:szCs w:val="20"/>
              </w:rPr>
              <w:fldChar w:fldCharType="begin" w:fldLock="1"/>
            </w:r>
            <w:r w:rsidRPr="00EB39D4">
              <w:rPr>
                <w:sz w:val="16"/>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sidRPr="00EB39D4">
              <w:rPr>
                <w:sz w:val="16"/>
                <w:szCs w:val="20"/>
              </w:rPr>
              <w:fldChar w:fldCharType="separate"/>
            </w:r>
            <w:r w:rsidRPr="00EB39D4">
              <w:rPr>
                <w:noProof/>
                <w:sz w:val="16"/>
                <w:szCs w:val="20"/>
              </w:rPr>
              <w:t>[6]</w:t>
            </w:r>
            <w:r w:rsidRPr="00EB39D4">
              <w:rPr>
                <w:sz w:val="16"/>
                <w:szCs w:val="20"/>
              </w:rPr>
              <w:fldChar w:fldCharType="end"/>
            </w:r>
            <w:r w:rsidRPr="00EB39D4">
              <w:rPr>
                <w:sz w:val="16"/>
                <w:szCs w:val="20"/>
              </w:rPr>
              <w:t>, purposes</w:t>
            </w:r>
            <w:r w:rsidRPr="00EB39D4">
              <w:rPr>
                <w:sz w:val="16"/>
                <w:szCs w:val="20"/>
              </w:rPr>
              <w:fldChar w:fldCharType="begin" w:fldLock="1"/>
            </w:r>
            <w:r w:rsidRPr="00EB39D4">
              <w:rPr>
                <w:sz w:val="16"/>
                <w:szCs w:val="20"/>
              </w:rPr>
              <w:instrText>ADDIN CSL_CITATION {"citationItems":[{"id":"ITEM-1","itemData":{"DOI":"10.4028/www.scientific.net/amm.850.16","abstract":"An advanced driver assistance system (ADAS) is the premium technology for autonomous driving. It uses data from vision/camera systems, data from in vehicle sensors, and data from vehicle-to-vehicle (V2V) or Vehicle-to-Infrastructure (V2I) communication systems. The next generation systems even autonomous vehicles are expected to use the V2V information to increase the safety for non-line of sight environments. Exchanging some data like vehicle position, speed, status etc., helps to the driver about potential problems, or to avoid collisions. In this paper, a V2V communication system module is designed and tested on the vehicles.","author":[{"dropping-particle":"","family":"Özdemir","given":"Özge","non-dropping-particle":"","parse-names":false,"suffix":""},{"dropping-particle":"","family":"Kılıç","given":"İslam","non-dropping-particle":"","parse-names":false,"suffix":""},{"dropping-particle":"","family":"Yazıcı","given":"Ahmet","non-dropping-particle":"","parse-names":false,"suffix":""},{"dropping-particle":"","family":"Özkan","given":"Kemal","non-dropping-particle":"","parse-names":false,"suffix":""}],"container-title":"Applied Mechanics and Materials","id":"ITEM-1","issued":{"date-parts":[["2016"]]},"page":"16-22","title":"A V2V System Module for Inter Vehicle Communication","type":"article-journal","volume":"850"},"uris":["http://www.mendeley.com/documents/?uuid=192cfc3a-e7f4-44eb-b97e-66d27f981c42"]}],"mendeley":{"formattedCitation":"[8]","plainTextFormattedCitation":"[8]","previouslyFormattedCitation":"[8]"},"properties":{"noteIndex":0},"schema":"https://github.com/citation-style-language/schema/raw/master/csl-citation.json"}</w:instrText>
            </w:r>
            <w:r w:rsidRPr="00EB39D4">
              <w:rPr>
                <w:sz w:val="16"/>
                <w:szCs w:val="20"/>
              </w:rPr>
              <w:fldChar w:fldCharType="separate"/>
            </w:r>
            <w:r w:rsidRPr="00EB39D4">
              <w:rPr>
                <w:noProof/>
                <w:sz w:val="16"/>
                <w:szCs w:val="20"/>
              </w:rPr>
              <w:t>[8]</w:t>
            </w:r>
            <w:r w:rsidRPr="00EB39D4">
              <w:rPr>
                <w:sz w:val="16"/>
                <w:szCs w:val="20"/>
              </w:rPr>
              <w:fldChar w:fldCharType="end"/>
            </w:r>
            <w:r w:rsidRPr="00EB39D4">
              <w:rPr>
                <w:sz w:val="16"/>
                <w:szCs w:val="20"/>
              </w:rPr>
              <w:t xml:space="preserve">,  challenges (topology, dynamic connection, security, and privacy </w:t>
            </w:r>
            <w:proofErr w:type="spellStart"/>
            <w:r w:rsidRPr="00EB39D4">
              <w:rPr>
                <w:sz w:val="16"/>
                <w:szCs w:val="20"/>
              </w:rPr>
              <w:t>QoS</w:t>
            </w:r>
            <w:proofErr w:type="spellEnd"/>
            <w:r w:rsidRPr="00EB39D4">
              <w:rPr>
                <w:sz w:val="16"/>
                <w:szCs w:val="20"/>
              </w:rPr>
              <w:t>)</w:t>
            </w:r>
          </w:p>
          <w:p w:rsidR="002D25D4" w:rsidRPr="00EB39D4" w:rsidRDefault="002D25D4" w:rsidP="008A45AD">
            <w:pPr>
              <w:widowControl w:val="0"/>
              <w:autoSpaceDE w:val="0"/>
              <w:autoSpaceDN w:val="0"/>
              <w:adjustRightInd w:val="0"/>
              <w:rPr>
                <w:sz w:val="16"/>
                <w:szCs w:val="20"/>
              </w:rPr>
            </w:pPr>
            <w:r w:rsidRPr="00EB39D4">
              <w:rPr>
                <w:sz w:val="16"/>
                <w:szCs w:val="20"/>
              </w:rPr>
              <w:t xml:space="preserve"> </w:t>
            </w:r>
          </w:p>
        </w:tc>
      </w:tr>
      <w:tr w:rsidR="002D25D4" w:rsidRPr="00EB39D4" w:rsidTr="002D25D4">
        <w:tc>
          <w:tcPr>
            <w:tcW w:w="469"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2</w:t>
            </w:r>
          </w:p>
        </w:tc>
        <w:tc>
          <w:tcPr>
            <w:tcW w:w="1416"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A brief review of  V2V communication in VANET</w:t>
            </w:r>
          </w:p>
        </w:tc>
        <w:tc>
          <w:tcPr>
            <w:tcW w:w="2810" w:type="dxa"/>
            <w:tcBorders>
              <w:top w:val="single" w:sz="4" w:space="0" w:color="auto"/>
              <w:left w:val="single" w:sz="4" w:space="0" w:color="auto"/>
              <w:bottom w:val="single" w:sz="4" w:space="0" w:color="auto"/>
              <w:right w:val="single" w:sz="4" w:space="0" w:color="auto"/>
            </w:tcBorders>
          </w:tcPr>
          <w:p w:rsidR="002D25D4" w:rsidRPr="00EB39D4" w:rsidRDefault="002D25D4" w:rsidP="008A45AD">
            <w:pPr>
              <w:widowControl w:val="0"/>
              <w:autoSpaceDE w:val="0"/>
              <w:autoSpaceDN w:val="0"/>
              <w:adjustRightInd w:val="0"/>
              <w:rPr>
                <w:sz w:val="16"/>
                <w:szCs w:val="20"/>
              </w:rPr>
            </w:pPr>
            <w:r w:rsidRPr="00EB39D4">
              <w:rPr>
                <w:sz w:val="16"/>
                <w:szCs w:val="20"/>
              </w:rPr>
              <w:t>A brief review of  V2V communication in VANET: Type of Communication</w:t>
            </w:r>
            <w:r w:rsidRPr="00EB39D4">
              <w:rPr>
                <w:b/>
                <w:sz w:val="16"/>
                <w:szCs w:val="20"/>
              </w:rPr>
              <w:fldChar w:fldCharType="begin" w:fldLock="1"/>
            </w:r>
            <w:r w:rsidRPr="00EB39D4">
              <w:rPr>
                <w:b/>
                <w:sz w:val="16"/>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sidRPr="00EB39D4">
              <w:rPr>
                <w:b/>
                <w:sz w:val="16"/>
                <w:szCs w:val="20"/>
              </w:rPr>
              <w:fldChar w:fldCharType="separate"/>
            </w:r>
            <w:r w:rsidRPr="00EB39D4">
              <w:rPr>
                <w:noProof/>
                <w:sz w:val="16"/>
                <w:szCs w:val="20"/>
              </w:rPr>
              <w:t>[6]</w:t>
            </w:r>
            <w:r w:rsidRPr="00EB39D4">
              <w:rPr>
                <w:b/>
                <w:sz w:val="16"/>
                <w:szCs w:val="20"/>
              </w:rPr>
              <w:fldChar w:fldCharType="end"/>
            </w:r>
            <w:r w:rsidRPr="00EB39D4">
              <w:rPr>
                <w:sz w:val="16"/>
                <w:szCs w:val="20"/>
              </w:rPr>
              <w:t>, Architecture</w:t>
            </w:r>
            <w:r w:rsidRPr="00EB39D4">
              <w:rPr>
                <w:sz w:val="16"/>
                <w:szCs w:val="20"/>
              </w:rPr>
              <w:fldChar w:fldCharType="begin" w:fldLock="1"/>
            </w:r>
            <w:r w:rsidRPr="00EB39D4">
              <w:rPr>
                <w:sz w:val="16"/>
                <w:szCs w:val="20"/>
              </w:rPr>
              <w:instrText>ADDIN CSL_CITATION {"citationItems":[{"id":"ITEM-1","itemData":{"DOI":"10.1007/s11277-015-3078-7","ISSN":"1572834X","abstract":"© 2015, Springer Science+Business Media New York. The aim of Intelligent Transportation Systems (ITS) is to automate the interactions among vehicles and infrastructure to accomplish high levels of safety measures, comfort, and competence in vehicular communication. To utilize the future trends of increasing traffic safety and efficiency in ITS, integrating vehicles and infrastructures with the cooperative vehicular technique will be the feasible solution. In order to demonstrate the importance of cooperative communication in vehicular networks, a spectral efficient architecture has been proposed for cooperative centralized and distributed spectrum sensing in vehicular networks. We discuss the possibilities of Cognitive Radio in the cooperative vehicular environment. In order to exhibit cooperative vehicular networks, hardware modules are designed for a vehicle to vehicle, vehicle to infrastructure and infrastructure to infrastructure communications. Furthermore, quantitative analysis is made in order to calculate the energy optimization, connectivity failure probability and traffic management in cooperative vehicular networks. In addition, we test the results of the cooperative vehicular network by simulating it in NS2. In this respect, we have considered three different cases, Emergency vehicles, VIP vehicles, and normal vehicles. It is inferred from the results that end-to-end delay for emergency vehicles in the cooperative environment is considerably less as compared to VIP and normal vehicles.","author":[{"dropping-particle":"","family":"Daniel","given":"Alfred","non-dropping-particle":"","parse-names":false,"suffix":""},{"dropping-particle":"","family":"Paul","given":"Anand","non-dropping-particle":"","parse-names":false,"suffix":""},{"dropping-particle":"","family":"Ahmad","given":"Awais","non-dropping-particle":"","parse-names":false,"suffix":""},{"dropping-particle":"","family":"Rho","given":"Seungmin","non-dropping-particle":"","parse-names":false,"suffix":""}],"container-title":"Wireless Personal Communications","id":"ITEM-1","issue":"2","issued":{"date-parts":[["2016"]]},"page":"461-484","title":"Cooperative Intelligence of Vehicles for Intelligent Transportation Systems (ITS)","type":"article-journal","volume":"87"},"uris":["http://www.mendeley.com/documents/?uuid=66a18855-72d9-485d-a7f0-a855288b93dc"]}],"mendeley":{"formattedCitation":"[11]","manualFormatting":"[12-28]","plainTextFormattedCitation":"[11]","previouslyFormattedCitation":"[11]"},"properties":{"noteIndex":0},"schema":"https://github.com/citation-style-language/schema/raw/master/csl-citation.json"}</w:instrText>
            </w:r>
            <w:r w:rsidRPr="00EB39D4">
              <w:rPr>
                <w:sz w:val="16"/>
                <w:szCs w:val="20"/>
              </w:rPr>
              <w:fldChar w:fldCharType="separate"/>
            </w:r>
            <w:r w:rsidRPr="00EB39D4">
              <w:rPr>
                <w:noProof/>
                <w:sz w:val="16"/>
                <w:szCs w:val="20"/>
              </w:rPr>
              <w:t>[12-28]</w:t>
            </w:r>
            <w:r w:rsidRPr="00EB39D4">
              <w:rPr>
                <w:sz w:val="16"/>
                <w:szCs w:val="20"/>
              </w:rPr>
              <w:fldChar w:fldCharType="end"/>
            </w:r>
            <w:r w:rsidRPr="00EB39D4">
              <w:rPr>
                <w:sz w:val="16"/>
                <w:szCs w:val="20"/>
              </w:rPr>
              <w:t>, Routing protocol</w:t>
            </w:r>
            <w:r w:rsidRPr="00EB39D4">
              <w:rPr>
                <w:b/>
                <w:sz w:val="16"/>
                <w:szCs w:val="20"/>
              </w:rPr>
              <w:fldChar w:fldCharType="begin" w:fldLock="1"/>
            </w:r>
            <w:r w:rsidRPr="00EB39D4">
              <w:rPr>
                <w:b/>
                <w:sz w:val="16"/>
                <w:szCs w:val="20"/>
              </w:rPr>
              <w:instrText>ADDIN CSL_CITATION {"citationItems":[{"id":"ITEM-1","itemData":{"DOI":"10.23919/MIPRO.2017.7973459","ISBN":"9789532330922","abstract":"© 2017 Croatian Society MIPRO. Machine to machine communication in intelligent transportation is a technology that aims to interconnect various components such as sensors, vehicles, road infrastructures and wireless networks. The significance thereof is to solve problems such as road congestion, road accidents and high vehicle fuel consumption. This paper gives an overview of how Machine-to-machine (M2M) communication can be used in intelligent transportation systems (ITS) to improve road safety and efficiency, where Vehicular ad-hoc networks (VANETs) play a major role. These applications include traffic light control, fleet management and smart grid systems. Some of M2M architectures that have been devised are also discussed.","author":[{"dropping-particle":"","family":"Moloisane","given":"Ntefeng Ruth","non-dropping-particle":"","parse-names":false,"suffix":""},{"dropping-particle":"","family":"Malekian","given":"Reza","non-dropping-particle":"","parse-names":false,"suffix":""},{"dropping-particle":"","family":"Capeska Bogatinoska","given":"Dijana","non-dropping-particle":"","parse-names":false,"suffix":""}],"container-title":"2017 40th International Convention on Information and Communication Technology, Electronics and Microelectronics, MIPRO 2017 - Proceedings","id":"ITEM-1","issued":{"date-parts":[["2017"]]},"page":"411-415","publisher":"Croatian Society MIPRO","title":"Wireless machine-to-machine communication for intelligent transportation systems: Internet of vehicles and vehicle to grid","type":"article-journal"},"uris":["http://www.mendeley.com/documents/?uuid=4ffa719f-811e-4654-9c7a-0c33fc6efad4"]}],"mendeley":{"formattedCitation":"[12]","manualFormatting":"[29-37]","plainTextFormattedCitation":"[12]","previouslyFormattedCitation":"[12]"},"properties":{"noteIndex":0},"schema":"https://github.com/citation-style-language/schema/raw/master/csl-citation.json"}</w:instrText>
            </w:r>
            <w:r w:rsidRPr="00EB39D4">
              <w:rPr>
                <w:b/>
                <w:sz w:val="16"/>
                <w:szCs w:val="20"/>
              </w:rPr>
              <w:fldChar w:fldCharType="separate"/>
            </w:r>
            <w:r w:rsidRPr="00EB39D4">
              <w:rPr>
                <w:noProof/>
                <w:sz w:val="16"/>
                <w:szCs w:val="20"/>
              </w:rPr>
              <w:t>[29-37]</w:t>
            </w:r>
            <w:r w:rsidRPr="00EB39D4">
              <w:rPr>
                <w:b/>
                <w:sz w:val="16"/>
                <w:szCs w:val="20"/>
              </w:rPr>
              <w:fldChar w:fldCharType="end"/>
            </w:r>
            <w:r w:rsidRPr="00EB39D4">
              <w:rPr>
                <w:sz w:val="16"/>
                <w:szCs w:val="20"/>
              </w:rPr>
              <w:t xml:space="preserve"> </w:t>
            </w:r>
            <w:r w:rsidRPr="00EB39D4">
              <w:rPr>
                <w:sz w:val="16"/>
                <w:szCs w:val="20"/>
              </w:rPr>
              <w:fldChar w:fldCharType="begin" w:fldLock="1"/>
            </w:r>
            <w:r w:rsidRPr="00EB39D4">
              <w:rPr>
                <w:sz w:val="16"/>
                <w:szCs w:val="20"/>
              </w:rPr>
              <w:instrText>ADDIN CSL_CITATION {"citationItems":[{"id":"ITEM-1","itemData":{"DOI":"10.15439/2016F262","ISBN":"9788360810903","abstract":"© 2016 Polish Information Processing Society. Greedy routing in VANETs requires some geographical informations, such as the source location and the destination location. The first one could be obtained using some localization devices like GPS receiver. However, the second one is provided by a location service. This later has a high overhead especially if it is implemented over V2V (vehicle to vehicle) communications. Many location services are well known as HLS, RLS, GLS.","author":[{"dropping-particle":"","family":"Moussaoui","given":"Boubakeur","non-dropping-particle":"","parse-names":false,"suffix":""},{"dropping-particle":"","family":"Fouchal","given":"Hacene","non-dropping-particle":"","parse-names":false,"suffix":""},{"dropping-particle":"","family":"Ayaida","given":"Marwane","non-dropping-particle":"","parse-names":false,"suffix":""},{"dropping-particle":"","family":"Mermiz","given":"Salah","non-dropping-particle":"","parse-names":false,"suffix":""}],"container-title":"Proceedings of the 2016 Federated Conference on Computer Science and Information Systems, FedCSIS 2016","id":"ITEM-1","issued":{"date-parts":[["2016"]]},"page":"1089-1092","publisher":"Polish Information Processing Society","title":"Unicast routing on VANETs","type":"article-journal","volume":"8"},"uris":["http://www.mendeley.com/documents/?uuid=6c027649-2bcb-4e4f-90dc-b7df3f213d59"]}],"mendeley":{"formattedCitation":"[13]","plainTextFormattedCitation":"[13]","previouslyFormattedCitation":"[13]"},"properties":{"noteIndex":0},"schema":"https://github.com/citation-style-language/schema/raw/master/csl-citation.json"}</w:instrText>
            </w:r>
            <w:r w:rsidRPr="00EB39D4">
              <w:rPr>
                <w:sz w:val="16"/>
                <w:szCs w:val="20"/>
              </w:rPr>
              <w:fldChar w:fldCharType="separate"/>
            </w:r>
            <w:r w:rsidRPr="00EB39D4">
              <w:rPr>
                <w:noProof/>
                <w:sz w:val="16"/>
                <w:szCs w:val="20"/>
              </w:rPr>
              <w:t>[13]</w:t>
            </w:r>
            <w:r w:rsidRPr="00EB39D4">
              <w:rPr>
                <w:sz w:val="16"/>
                <w:szCs w:val="20"/>
              </w:rPr>
              <w:fldChar w:fldCharType="end"/>
            </w:r>
            <w:r w:rsidRPr="00EB39D4">
              <w:rPr>
                <w:sz w:val="16"/>
                <w:szCs w:val="20"/>
              </w:rPr>
              <w:t>, challenges of V2V in VANET</w:t>
            </w:r>
            <w:r w:rsidRPr="00EB39D4">
              <w:rPr>
                <w:noProof/>
                <w:sz w:val="16"/>
                <w:szCs w:val="20"/>
              </w:rPr>
              <w:t>[42]</w:t>
            </w:r>
          </w:p>
          <w:p w:rsidR="002D25D4" w:rsidRPr="00EB39D4" w:rsidRDefault="002D25D4" w:rsidP="008A45AD">
            <w:pPr>
              <w:widowControl w:val="0"/>
              <w:autoSpaceDE w:val="0"/>
              <w:autoSpaceDN w:val="0"/>
              <w:adjustRightInd w:val="0"/>
              <w:rPr>
                <w:sz w:val="16"/>
                <w:szCs w:val="20"/>
              </w:rPr>
            </w:pPr>
          </w:p>
        </w:tc>
      </w:tr>
      <w:tr w:rsidR="002D25D4" w:rsidRPr="00EB39D4" w:rsidTr="002D25D4">
        <w:tc>
          <w:tcPr>
            <w:tcW w:w="469"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widowControl w:val="0"/>
              <w:autoSpaceDE w:val="0"/>
              <w:autoSpaceDN w:val="0"/>
              <w:adjustRightInd w:val="0"/>
              <w:rPr>
                <w:sz w:val="16"/>
                <w:szCs w:val="20"/>
              </w:rPr>
            </w:pPr>
            <w:r w:rsidRPr="00EB39D4">
              <w:rPr>
                <w:sz w:val="16"/>
                <w:szCs w:val="20"/>
              </w:rPr>
              <w:t>3</w:t>
            </w:r>
          </w:p>
        </w:tc>
        <w:tc>
          <w:tcPr>
            <w:tcW w:w="1416"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rPr>
                <w:sz w:val="16"/>
                <w:szCs w:val="20"/>
              </w:rPr>
            </w:pPr>
            <w:r w:rsidRPr="00EB39D4">
              <w:rPr>
                <w:sz w:val="16"/>
                <w:szCs w:val="20"/>
              </w:rPr>
              <w:t>The Future Implementation of V2V in VANET</w:t>
            </w:r>
          </w:p>
        </w:tc>
        <w:tc>
          <w:tcPr>
            <w:tcW w:w="2810" w:type="dxa"/>
            <w:tcBorders>
              <w:top w:val="single" w:sz="4" w:space="0" w:color="auto"/>
              <w:left w:val="single" w:sz="4" w:space="0" w:color="auto"/>
              <w:bottom w:val="single" w:sz="4" w:space="0" w:color="auto"/>
              <w:right w:val="single" w:sz="4" w:space="0" w:color="auto"/>
            </w:tcBorders>
            <w:hideMark/>
          </w:tcPr>
          <w:p w:rsidR="002D25D4" w:rsidRPr="00EB39D4" w:rsidRDefault="002D25D4" w:rsidP="008A45AD">
            <w:pPr>
              <w:rPr>
                <w:sz w:val="16"/>
                <w:szCs w:val="20"/>
              </w:rPr>
            </w:pPr>
            <w:r w:rsidRPr="00EB39D4">
              <w:rPr>
                <w:sz w:val="16"/>
                <w:szCs w:val="20"/>
              </w:rPr>
              <w:t>The Future Implementation of V2V in VANET : Intelligent Transportation System</w:t>
            </w:r>
            <w:r w:rsidRPr="00EB39D4">
              <w:rPr>
                <w:b/>
                <w:sz w:val="16"/>
                <w:szCs w:val="20"/>
              </w:rPr>
              <w:fldChar w:fldCharType="begin" w:fldLock="1"/>
            </w:r>
            <w:r w:rsidRPr="00EB39D4">
              <w:rPr>
                <w:b/>
                <w:sz w:val="16"/>
                <w:szCs w:val="20"/>
              </w:rPr>
              <w:instrText>ADDIN CSL_CITATION {"citationItems":[{"id":"ITEM-1","itemData":{"DOI":"10.1007/s11277-015-3078-7","ISSN":"1572834X","abstract":"© 2015, Springer Science+Business Media New York. The aim of Intelligent Transportation Systems (ITS) is to automate the interactions among vehicles and infrastructure to accomplish high levels of safety measures, comfort, and competence in vehicular communication. To utilize the future trends of increasing traffic safety and efficiency in ITS, integrating vehicles and infrastructures with the cooperative vehicular technique will be the feasible solution. In order to demonstrate the importance of cooperative communication in vehicular networks, a spectral efficient architecture has been proposed for cooperative centralized and distributed spectrum sensing in vehicular networks. We discuss the possibilities of Cognitive Radio in the cooperative vehicular environment. In order to exhibit cooperative vehicular networks, hardware modules are designed for a vehicle to vehicle, vehicle to infrastructure and infrastructure to infrastructure communications. Furthermore, quantitative analysis is made in order to calculate the energy optimization, connectivity failure probability and traffic management in cooperative vehicular networks. In addition, we test the results of the cooperative vehicular network by simulating it in NS2. In this respect, we have considered three different cases, Emergency vehicles, VIP vehicles, and normal vehicles. It is inferred from the results that end-to-end delay for emergency vehicles in the cooperative environment is considerably less as compared to VIP and normal vehicles.","author":[{"dropping-particle":"","family":"Daniel","given":"Alfred","non-dropping-particle":"","parse-names":false,"suffix":""},{"dropping-particle":"","family":"Paul","given":"Anand","non-dropping-particle":"","parse-names":false,"suffix":""},{"dropping-particle":"","family":"Ahmad","given":"Awais","non-dropping-particle":"","parse-names":false,"suffix":""},{"dropping-particle":"","family":"Rho","given":"Seungmin","non-dropping-particle":"","parse-names":false,"suffix":""}],"container-title":"Wireless Personal Communications","id":"ITEM-1","issue":"2","issued":{"date-parts":[["2016"]]},"page":"461-484","title":"Cooperative Intelligence of Vehicles for Intelligent Transportation Systems (ITS)","type":"article-journal","volume":"87"},"uris":["http://www.mendeley.com/documents/?uuid=66a18855-72d9-485d-a7f0-a855288b93dc"]}],"mendeley":{"formattedCitation":"[11]","plainTextFormattedCitation":"[11]","previouslyFormattedCitation":"[11]"},"properties":{"noteIndex":0},"schema":"https://github.com/citation-style-language/schema/raw/master/csl-citation.json"}</w:instrText>
            </w:r>
            <w:r w:rsidRPr="00EB39D4">
              <w:rPr>
                <w:b/>
                <w:sz w:val="16"/>
                <w:szCs w:val="20"/>
              </w:rPr>
              <w:fldChar w:fldCharType="separate"/>
            </w:r>
            <w:r w:rsidRPr="00EB39D4">
              <w:rPr>
                <w:noProof/>
                <w:sz w:val="16"/>
                <w:szCs w:val="20"/>
              </w:rPr>
              <w:t>[11]</w:t>
            </w:r>
            <w:r w:rsidRPr="00EB39D4">
              <w:rPr>
                <w:b/>
                <w:sz w:val="16"/>
                <w:szCs w:val="20"/>
              </w:rPr>
              <w:fldChar w:fldCharType="end"/>
            </w:r>
            <w:r w:rsidRPr="00EB39D4">
              <w:rPr>
                <w:noProof/>
                <w:sz w:val="16"/>
                <w:szCs w:val="20"/>
              </w:rPr>
              <w:t>[29]</w:t>
            </w:r>
            <w:r w:rsidRPr="00EB39D4">
              <w:rPr>
                <w:noProof/>
                <w:sz w:val="16"/>
                <w:szCs w:val="20"/>
              </w:rPr>
              <w:fldChar w:fldCharType="begin" w:fldLock="1"/>
            </w:r>
            <w:r w:rsidRPr="00EB39D4">
              <w:rPr>
                <w:noProof/>
                <w:sz w:val="16"/>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974ba404-ae83-4ee1-b71d-d510ea4f880c"]}],"mendeley":{"formattedCitation":"[6]","plainTextFormattedCitation":"[6]","previouslyFormattedCitation":"[6]"},"properties":{"noteIndex":0},"schema":"https://github.com/citation-style-language/schema/raw/master/csl-citation.json"}</w:instrText>
            </w:r>
            <w:r w:rsidRPr="00EB39D4">
              <w:rPr>
                <w:noProof/>
                <w:sz w:val="16"/>
                <w:szCs w:val="20"/>
              </w:rPr>
              <w:fldChar w:fldCharType="separate"/>
            </w:r>
            <w:r w:rsidRPr="00EB39D4">
              <w:rPr>
                <w:noProof/>
                <w:sz w:val="16"/>
                <w:szCs w:val="20"/>
              </w:rPr>
              <w:t>[6]</w:t>
            </w:r>
            <w:r w:rsidRPr="00EB39D4">
              <w:rPr>
                <w:noProof/>
                <w:sz w:val="16"/>
                <w:szCs w:val="20"/>
              </w:rPr>
              <w:fldChar w:fldCharType="end"/>
            </w:r>
            <w:r w:rsidRPr="00EB39D4">
              <w:rPr>
                <w:sz w:val="16"/>
                <w:szCs w:val="20"/>
              </w:rPr>
              <w:t xml:space="preserve">, </w:t>
            </w:r>
          </w:p>
          <w:p w:rsidR="002D25D4" w:rsidRPr="00EB39D4" w:rsidRDefault="002D25D4" w:rsidP="008A45AD">
            <w:pPr>
              <w:rPr>
                <w:sz w:val="16"/>
                <w:szCs w:val="20"/>
              </w:rPr>
            </w:pPr>
            <w:r w:rsidRPr="00EB39D4">
              <w:rPr>
                <w:sz w:val="16"/>
                <w:szCs w:val="20"/>
              </w:rPr>
              <w:t>Crash Avoidance System</w:t>
            </w:r>
            <w:r w:rsidRPr="00EB39D4">
              <w:rPr>
                <w:sz w:val="16"/>
                <w:szCs w:val="20"/>
              </w:rPr>
              <w:fldChar w:fldCharType="begin" w:fldLock="1"/>
            </w:r>
            <w:r w:rsidRPr="00EB39D4">
              <w:rPr>
                <w:sz w:val="16"/>
                <w:szCs w:val="20"/>
              </w:rPr>
              <w:instrText>ADDIN CSL_CITATION {"citationItems":[{"id":"ITEM-1","itemData":{"DOI":"10.1016/j.procs.2019.11.062","ISBN":"2169942394","ISSN":"18770509","abstract":"Systems capable of warning motorists against hazardous driving conditions are extremely useful for next-generation cooperative situational awareness and collision avoidance systems. In this paper, we present some preliminary results related to the COVCRAV project which aims to develop an on-board Road Hazard Signaling (RHS) system based on a crowd-apprising model. Unlike other approaches that rely on the automatic detection of dangerous situations via onboard sensors or warning messages received from roadside units, our approach enables drivers to interact directly with a touchscreen Driver Vehicle Interface (DVI) to notify nearby vehicles about the presence of a hazardous driving situation based on many high-value safety use-cases. We describe our RHS application and highlight the key functions provided by the originating and the receiving ITS applications. We also provide some details regarding the design aspects and system architecture of the proposed system.","author":[{"dropping-particle":"","family":"Outay","given":"Fatma","non-dropping-particle":"","parse-names":false,"suffix":""},{"dropping-particle":"","family":"Bargaoui","given":"Hichem","non-dropping-particle":"","parse-names":false,"suffix":""},{"dropping-particle":"","family":"Chemek","given":"Anouar","non-dropping-particle":"","parse-names":false,"suffix":""},{"dropping-particle":"","family":"Kamoun","given":"Faouzi","non-dropping-particle":"","parse-names":false,"suffix":""},{"dropping-particle":"","family":"Yasar","given":"Ansar","non-dropping-particle":"","parse-names":false,"suffix":""}],"container-title":"Procedia Computer Science","id":"ITEM-1","issued":{"date-parts":[["2019"]]},"page":"473-478","publisher":"Elsevier B.V.","title":"The covcrav project: Architecture and design of a cooperative v2v crash avoidance system","type":"article-journal","volume":"160"},"uris":["http://www.mendeley.com/documents/?uuid=40a1fcf9-c743-49dc-ad67-f85d9cc92c4a"]}],"mendeley":{"formattedCitation":"[14]","manualFormatting":"[16-17]","plainTextFormattedCitation":"[14]","previouslyFormattedCitation":"[14]"},"properties":{"noteIndex":0},"schema":"https://github.com/citation-style-language/schema/raw/master/csl-citation.json"}</w:instrText>
            </w:r>
            <w:r w:rsidRPr="00EB39D4">
              <w:rPr>
                <w:sz w:val="16"/>
                <w:szCs w:val="20"/>
              </w:rPr>
              <w:fldChar w:fldCharType="separate"/>
            </w:r>
            <w:r w:rsidRPr="00EB39D4">
              <w:rPr>
                <w:noProof/>
                <w:sz w:val="16"/>
                <w:szCs w:val="20"/>
              </w:rPr>
              <w:t>[16-17]</w:t>
            </w:r>
            <w:r w:rsidRPr="00EB39D4">
              <w:rPr>
                <w:sz w:val="16"/>
                <w:szCs w:val="20"/>
              </w:rPr>
              <w:fldChar w:fldCharType="end"/>
            </w:r>
            <w:r w:rsidRPr="00EB39D4">
              <w:rPr>
                <w:b/>
                <w:sz w:val="16"/>
                <w:szCs w:val="20"/>
              </w:rPr>
              <w:fldChar w:fldCharType="begin" w:fldLock="1"/>
            </w:r>
            <w:r w:rsidRPr="00EB39D4">
              <w:rPr>
                <w:b/>
                <w:sz w:val="16"/>
                <w:szCs w:val="20"/>
              </w:rPr>
              <w:instrText>ADDIN CSL_CITATION {"citationItems":[{"id":"ITEM-1","itemData":{"DOI":"10.1109/ICCUBEA.2016.7860118","ISBN":"9781509032914","abstract":"The Dramatic increase in the traffic flow raises demand on innovative technologies that can improve safety and efficiency of transportation systems. Road safety can be substantially enhanced by the deployment of wireless communication technologies for vehicular networks, which enable new services such as collision detection traffic management, and further communication facilities between moving vehicles. Aiming at providing reliable wireless communications for vehicular networks the RF communication will serve as an underlying protocol for future inter-vehicular applications worldwide. This paper presents an implementation of a complete vehicle to vehicle communication, designed according to the specification. In addition to this a blind spot detection system for protection against misshapen like vehicle collisions that causes loss of human lives is being implemented. The blind spot detection system will be useful while changing the lane. Ultrasonic sensors, Raspberry pi, RF module and GPS modules are used to implement the complete design.","author":[{"dropping-particle":"","family":"Ghatwai","given":"N. G.","non-dropping-particle":"","parse-names":false,"suffix":""},{"dropping-particle":"","family":"Harpale","given":"V. K.","non-dropping-particle":"","parse-names":false,"suffix":""},{"dropping-particle":"","family":"Kale","given":"Mangesh","non-dropping-particle":"","parse-names":false,"suffix":""}],"container-title":"Proceedings - 2nd International Conference on Computing, Communication, Control and Automation, ICCUBEA 2016","id":"ITEM-1","issued":{"date-parts":[["2017"]]},"page":"1-3","publisher":"IEEE","title":"Vehicle To vehicle communication for crash avoidance system","type":"article-journal"},"uris":["http://www.mendeley.com/documents/?uuid=04126e14-d7af-442b-bf04-3bf6b622f804"]}],"mendeley":{"formattedCitation":"[15]","plainTextFormattedCitation":"[15]","previouslyFormattedCitation":"[15]"},"properties":{"noteIndex":0},"schema":"https://github.com/citation-style-language/schema/raw/master/csl-citation.json"}</w:instrText>
            </w:r>
            <w:r w:rsidRPr="00EB39D4">
              <w:rPr>
                <w:b/>
                <w:sz w:val="16"/>
                <w:szCs w:val="20"/>
              </w:rPr>
              <w:fldChar w:fldCharType="separate"/>
            </w:r>
            <w:r w:rsidRPr="00EB39D4">
              <w:rPr>
                <w:noProof/>
                <w:sz w:val="16"/>
                <w:szCs w:val="20"/>
              </w:rPr>
              <w:t>[15]</w:t>
            </w:r>
            <w:r w:rsidRPr="00EB39D4">
              <w:rPr>
                <w:b/>
                <w:sz w:val="16"/>
                <w:szCs w:val="20"/>
              </w:rPr>
              <w:fldChar w:fldCharType="end"/>
            </w:r>
            <w:r w:rsidRPr="00EB39D4">
              <w:rPr>
                <w:sz w:val="16"/>
                <w:szCs w:val="20"/>
              </w:rPr>
              <w:fldChar w:fldCharType="begin" w:fldLock="1"/>
            </w:r>
            <w:r w:rsidRPr="00EB39D4">
              <w:rPr>
                <w:sz w:val="16"/>
                <w:szCs w:val="20"/>
              </w:rPr>
              <w:instrText>ADDIN CSL_CITATION {"citationItems":[{"id":"ITEM-1","itemData":{"author":[{"dropping-particle":"","family":"Matthias Schulze, Tapani Mäkinen, Joachim Irion, Maxime Flament","given":"Tanja Kessel","non-dropping-particle":"","parse-names":false,"suffix":""}],"id":"ITEM-1","issued":{"date-parts":[["2008"]]},"page":"198","title":"Preventive and Active Safety Applications Integrated Project","type":"article-journal"},"uris":["http://www.mendeley.com/documents/?uuid=73977d62-0460-48be-b9aa-25f595585885"]}],"mendeley":{"formattedCitation":"[16]","manualFormatting":"[40-43]","plainTextFormattedCitation":"[16]","previouslyFormattedCitation":"[16]"},"properties":{"noteIndex":0},"schema":"https://github.com/citation-style-language/schema/raw/master/csl-citation.json"}</w:instrText>
            </w:r>
            <w:r w:rsidRPr="00EB39D4">
              <w:rPr>
                <w:sz w:val="16"/>
                <w:szCs w:val="20"/>
              </w:rPr>
              <w:fldChar w:fldCharType="separate"/>
            </w:r>
            <w:r w:rsidRPr="00EB39D4">
              <w:rPr>
                <w:noProof/>
                <w:sz w:val="16"/>
                <w:szCs w:val="20"/>
              </w:rPr>
              <w:t>[40-43]</w:t>
            </w:r>
            <w:r w:rsidRPr="00EB39D4">
              <w:rPr>
                <w:sz w:val="16"/>
                <w:szCs w:val="20"/>
              </w:rPr>
              <w:fldChar w:fldCharType="end"/>
            </w:r>
          </w:p>
          <w:p w:rsidR="002D25D4" w:rsidRPr="00EB39D4" w:rsidRDefault="002D25D4" w:rsidP="008A45AD">
            <w:pPr>
              <w:rPr>
                <w:sz w:val="16"/>
                <w:szCs w:val="20"/>
              </w:rPr>
            </w:pPr>
            <w:r w:rsidRPr="00EB39D4">
              <w:rPr>
                <w:sz w:val="16"/>
                <w:szCs w:val="20"/>
              </w:rPr>
              <w:t>,Advances Cooperative Driving Ability</w:t>
            </w:r>
            <w:r w:rsidRPr="00EB39D4">
              <w:rPr>
                <w:b/>
                <w:sz w:val="16"/>
                <w:szCs w:val="20"/>
              </w:rPr>
              <w:fldChar w:fldCharType="begin" w:fldLock="1"/>
            </w:r>
            <w:r w:rsidRPr="00EB39D4">
              <w:rPr>
                <w:b/>
                <w:sz w:val="16"/>
                <w:szCs w:val="20"/>
              </w:rPr>
              <w:instrText>ADDIN CSL_CITATION {"citationItems":[{"id":"ITEM-1","itemData":{"DOI":"10.3390/s19183916","ISSN":"14248220","abstract":"Frustrations, monetary losses, lost time, high fuel consumption and CO 2 emissions are some of the problems caused by traffic jams in urban centers. In an attempt to solve this problem, this article proposes a traffic service to control congestion, named FOXS-Fast Offset Xpath Service. FOXS aims to reduce the problems generated by a traffic jam in a distributed way through roads classification and the suggestion of new routes to vehicles. Unlike the related works, FOXS is modeled using the Fog computing paradigm. Therefore, it is possible to take advantage of the inherent aspects of this paradigm, such as low latency, processing load balancing, scalability, geographical correlation and the reduction of bandwidth usage. In order to validate FOXS, our performance evaluation considers two realistic urban scenarios with different characteristics. When compared with related works, FOXS shows a reduction in stop time by up to 70%, the CO 2 emissions by up to 29% and, the planning time index by up to 49%. When considering communication evaluation metrics, FOXS reaches a better result than other solutions on the packet collisions metric (up to 11.5%) and on the application delay metric (up to 30%).","author":[{"dropping-particle":"","family":"Brennand","given":"Celso A.R.L.","non-dropping-particle":"","parse-names":false,"suffix":""},{"dropping-particle":"","family":"Filho","given":"Geraldo P.Rocha","non-dropping-particle":"","parse-names":false,"suffix":""},{"dropping-particle":"","family":"Maia","given":"Guilherme","non-dropping-particle":"","parse-names":false,"suffix":""},{"dropping-particle":"","family":"Cunha","given":"Felipe","non-dropping-particle":"","parse-names":false,"suffix":""},{"dropping-particle":"","family":"Guidoni","given":"Daniel L.","non-dropping-particle":"","parse-names":false,"suffix":""},{"dropping-particle":"","family":"Villas","given":"Leandro A.","non-dropping-particle":"","parse-names":false,"suffix":""}],"container-title":"Sensors (Basel, Switzerland)","id":"ITEM-1","issue":"18","issued":{"date-parts":[["2019"]]},"page":"1-30","title":"Towards a Fog-Enabled Intelligent Transportation System to Reduce Traffic Jam","type":"article-journal","volume":"19"},"uris":["http://www.mendeley.com/documents/?uuid=6737d50f-b5a4-4088-bb9d-d5f249b98dce"]}],"mendeley":{"formattedCitation":"[17]","plainTextFormattedCitation":"[17]","previouslyFormattedCitation":"[17]"},"properties":{"noteIndex":0},"schema":"https://github.com/citation-style-language/schema/raw/master/csl-citation.json"}</w:instrText>
            </w:r>
            <w:r w:rsidRPr="00EB39D4">
              <w:rPr>
                <w:b/>
                <w:sz w:val="16"/>
                <w:szCs w:val="20"/>
              </w:rPr>
              <w:fldChar w:fldCharType="separate"/>
            </w:r>
            <w:r w:rsidRPr="00EB39D4">
              <w:rPr>
                <w:noProof/>
                <w:sz w:val="16"/>
                <w:szCs w:val="20"/>
              </w:rPr>
              <w:t>[17]</w:t>
            </w:r>
            <w:r w:rsidRPr="00EB39D4">
              <w:rPr>
                <w:b/>
                <w:sz w:val="16"/>
                <w:szCs w:val="20"/>
              </w:rPr>
              <w:fldChar w:fldCharType="end"/>
            </w:r>
            <w:r w:rsidRPr="00EB39D4">
              <w:rPr>
                <w:b/>
                <w:sz w:val="16"/>
                <w:szCs w:val="20"/>
              </w:rPr>
              <w:t xml:space="preserve"> </w:t>
            </w:r>
            <w:r w:rsidRPr="00EB39D4">
              <w:rPr>
                <w:b/>
                <w:sz w:val="16"/>
                <w:szCs w:val="20"/>
              </w:rPr>
              <w:fldChar w:fldCharType="begin" w:fldLock="1"/>
            </w:r>
            <w:r w:rsidRPr="00EB39D4">
              <w:rPr>
                <w:b/>
                <w:sz w:val="16"/>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3e3b9c24-7b06-4e26-a27c-63ff6cc1f1bc"]}],"mendeley":{"formattedCitation":"[18]","plainTextFormattedCitation":"[18]","previouslyFormattedCitation":"[18]"},"properties":{"noteIndex":0},"schema":"https://github.com/citation-style-language/schema/raw/master/csl-citation.json"}</w:instrText>
            </w:r>
            <w:r w:rsidRPr="00EB39D4">
              <w:rPr>
                <w:b/>
                <w:sz w:val="16"/>
                <w:szCs w:val="20"/>
              </w:rPr>
              <w:fldChar w:fldCharType="separate"/>
            </w:r>
            <w:r w:rsidRPr="00EB39D4">
              <w:rPr>
                <w:noProof/>
                <w:sz w:val="16"/>
                <w:szCs w:val="20"/>
              </w:rPr>
              <w:t>[18]</w:t>
            </w:r>
            <w:r w:rsidRPr="00EB39D4">
              <w:rPr>
                <w:b/>
                <w:sz w:val="16"/>
                <w:szCs w:val="20"/>
              </w:rPr>
              <w:fldChar w:fldCharType="end"/>
            </w:r>
            <w:r w:rsidRPr="00EB39D4">
              <w:rPr>
                <w:sz w:val="16"/>
                <w:szCs w:val="20"/>
              </w:rPr>
              <w:t xml:space="preserve"> </w:t>
            </w:r>
            <w:r w:rsidRPr="00EB39D4">
              <w:rPr>
                <w:b/>
                <w:sz w:val="16"/>
                <w:szCs w:val="20"/>
              </w:rPr>
              <w:fldChar w:fldCharType="begin" w:fldLock="1"/>
            </w:r>
            <w:r w:rsidRPr="00EB39D4">
              <w:rPr>
                <w:b/>
                <w:sz w:val="16"/>
                <w:szCs w:val="20"/>
              </w:rPr>
              <w:instrText>ADDIN CSL_CITATION {"citationItems":[{"id":"ITEM-1","itemData":{"author":[{"dropping-particle":"","family":"Hsu","given":"Chung-jen","non-dropping-particle":"","parse-names":false,"suffix":""},{"dropping-particle":"","family":"Fikentscher","given":"Joshua","non-dropping-particle":"","parse-names":false,"suffix":""},{"dropping-particle":"","family":"Kreeb","given":"Robert","non-dropping-particle":"","parse-names":false,"suffix":""}],"container-title":"Traffic Injury Prevention","id":"ITEM-1","issue":"S1","issued":{"date-parts":[["2017"]]},"page":"51-57","title":"Development of potential methods for testing congestion control algorithm implemented in vehicle-to-vehicle communications","type":"article-journal","volume":"18"},"uris":["http://www.mendeley.com/documents/?uuid=d78d3ebf-269b-4cee-9f59-a06d637575d8"]}],"mendeley":{"formattedCitation":"[19]","plainTextFormattedCitation":"[19]","previouslyFormattedCitation":"[19]"},"properties":{"noteIndex":0},"schema":"https://github.com/citation-style-language/schema/raw/master/csl-citation.json"}</w:instrText>
            </w:r>
            <w:r w:rsidRPr="00EB39D4">
              <w:rPr>
                <w:b/>
                <w:sz w:val="16"/>
                <w:szCs w:val="20"/>
              </w:rPr>
              <w:fldChar w:fldCharType="separate"/>
            </w:r>
            <w:r w:rsidRPr="00EB39D4">
              <w:rPr>
                <w:noProof/>
                <w:sz w:val="16"/>
                <w:szCs w:val="20"/>
              </w:rPr>
              <w:t>[19]</w:t>
            </w:r>
            <w:r w:rsidRPr="00EB39D4">
              <w:rPr>
                <w:b/>
                <w:sz w:val="16"/>
                <w:szCs w:val="20"/>
              </w:rPr>
              <w:fldChar w:fldCharType="end"/>
            </w:r>
            <w:r w:rsidRPr="00EB39D4">
              <w:rPr>
                <w:b/>
                <w:sz w:val="16"/>
                <w:szCs w:val="20"/>
              </w:rPr>
              <w:fldChar w:fldCharType="begin" w:fldLock="1"/>
            </w:r>
            <w:r w:rsidRPr="00EB39D4">
              <w:rPr>
                <w:b/>
                <w:sz w:val="16"/>
                <w:szCs w:val="20"/>
              </w:rPr>
              <w:instrText>ADDIN CSL_CITATION {"citationItems":[{"id":"ITEM-1","itemData":{"DOI":"10.1371/journal.pone.0182621","ISBN":"1111111111","ISSN":"19326203","abstract":"Traffic congestion continues to be a persistent problem throughout the world. As vehicle-to-vehicle communication develops, there is an opportunity of using cooperation among close proximity vehicles to tackle the congestion problem. The intuition is that if vehicles could cooperate opportunistically when they come close enough to each other, they could, in effect, spread themselves out among alternative routes so that vehicles do not all jam up on the same roads. Our previous work proposed a decentralized multiagent based vehicular congestion management algorithm entitled Congestion Avoidance and Route Allocation using Virtual Agent Negotiation (CARAVAN), wherein the vehicles acting as intelligent agents perform cooperative route allocation using inter-vehicular communication. This paper focuses on evaluating the practical applicability of this approach by testing its robust-ness and performance (in terms of travel time reduction), across variations in: (a) environ-mental parameters such as road network topology and configuration; (b) algorithmic parameters such as vehicle agent preferences and route cost/preference multipliers; and (c) agent-related parameters such as equipped/non-equipped vehicles and compliant/non-compliant agents. Overall, the results demonstrate the adaptability and robustness of the decentralized cooperative vehicles approach to providing global travel time reduction using simple local coordination strategies.","author":[{"dropping-particle":"","family":"Desai","given":"Prajakta","non-dropping-particle":"","parse-names":false,"suffix":""},{"dropping-particle":"","family":"Loke","given":"Seng W.","non-dropping-particle":"","parse-names":false,"suffix":""},{"dropping-particle":"","family":"Desai","given":"Aniruddha","non-dropping-particle":"","parse-names":false,"suffix":""}],"container-title":"PLoS ONE","id":"ITEM-1","issue":"8","issued":{"date-parts":[["2017"]]},"page":"1-20","title":"Cooperative vehicles for robust traffic congestion reduction: An analysis based on algorithmic, environmental and agent behavioral factors","type":"article-journal","volume":"12"},"uris":["http://www.mendeley.com/documents/?uuid=de9123bd-8614-46ca-b7de-c778474a91d0"]}],"mendeley":{"formattedCitation":"[20]","plainTextFormattedCitation":"[20]","previouslyFormattedCitation":"[20]"},"properties":{"noteIndex":0},"schema":"https://github.com/citation-style-language/schema/raw/master/csl-citation.json"}</w:instrText>
            </w:r>
            <w:r w:rsidRPr="00EB39D4">
              <w:rPr>
                <w:b/>
                <w:sz w:val="16"/>
                <w:szCs w:val="20"/>
              </w:rPr>
              <w:fldChar w:fldCharType="separate"/>
            </w:r>
            <w:r w:rsidRPr="00EB39D4">
              <w:rPr>
                <w:noProof/>
                <w:sz w:val="16"/>
                <w:szCs w:val="20"/>
              </w:rPr>
              <w:t>[20]</w:t>
            </w:r>
            <w:r w:rsidRPr="00EB39D4">
              <w:rPr>
                <w:b/>
                <w:sz w:val="16"/>
                <w:szCs w:val="20"/>
              </w:rPr>
              <w:fldChar w:fldCharType="end"/>
            </w:r>
            <w:r w:rsidRPr="00EB39D4">
              <w:rPr>
                <w:b/>
                <w:sz w:val="16"/>
                <w:szCs w:val="20"/>
              </w:rPr>
              <w:t xml:space="preserve"> </w:t>
            </w:r>
          </w:p>
          <w:p w:rsidR="002D25D4" w:rsidRPr="00EB39D4" w:rsidRDefault="002D25D4" w:rsidP="008A45AD">
            <w:pPr>
              <w:rPr>
                <w:sz w:val="16"/>
                <w:szCs w:val="20"/>
              </w:rPr>
            </w:pPr>
            <w:r w:rsidRPr="00EB39D4">
              <w:rPr>
                <w:sz w:val="16"/>
                <w:szCs w:val="20"/>
              </w:rPr>
              <w:t>, Cooperative Car Parking System</w:t>
            </w:r>
            <w:r w:rsidRPr="00EB39D4">
              <w:rPr>
                <w:sz w:val="16"/>
                <w:szCs w:val="20"/>
              </w:rPr>
              <w:fldChar w:fldCharType="begin" w:fldLock="1"/>
            </w:r>
            <w:r w:rsidRPr="00EB39D4">
              <w:rPr>
                <w:sz w:val="16"/>
                <w:szCs w:val="20"/>
              </w:rPr>
              <w:instrText>ADDIN CSL_CITATION {"citationItems":[{"id":"ITEM-1","itemData":{"DOI":"10.1016/j.compenvurbsys.2018.06.002","ISSN":"01989715","abstract":"In this paper, we introduce a decentralized car parking approach for vast car park areas based on cooperation among vehicles through vehicle-to-vehicle communication, called Cooperative Car Parking (CoPark). In CoPark, the task of finding car parking spaces inside a large car parking area is done via smart agents in vehicles opportunistically cooperating with each other to locate parking spaces as near as possible to the final destination with reduced searching time. We comprehensively investigate a range of car parking circumstances and situations in our simulations to evaluate the proposed CoPark approach. We show that by strategic cooperation between agents in the CoPark approach, greater satisfaction can be achieved in terms of individual and social benefits, in the form of reduced search times for car park spaces and reduced walking distances from where cars are parked to a destination building.","author":[{"dropping-particle":"","family":"Aliedani","given":"Ali","non-dropping-particle":"","parse-names":false,"suffix":""},{"dropping-particle":"","family":"Loke","given":"Seng W.","non-dropping-particle":"","parse-names":false,"suffix":""}],"container-title":"Computers, Environment and Urban Systems","id":"ITEM-1","issue":"October 2017","issued":{"date-parts":[["2018"]]},"page":"101256","publisher":"Elsevier","title":"Cooperative car parking using vehicle-to-vehicle communication: An agent-based analysis","type":"article-journal"},"uris":["http://www.mendeley.com/documents/?uuid=1f32c4eb-282a-4d40-ad67-982a6f40da81"]}],"mendeley":{"formattedCitation":"[21]","manualFormatting":"[67-69]","plainTextFormattedCitation":"[21]","previouslyFormattedCitation":"[21]"},"properties":{"noteIndex":0},"schema":"https://github.com/citation-style-language/schema/raw/master/csl-citation.json"}</w:instrText>
            </w:r>
            <w:r w:rsidRPr="00EB39D4">
              <w:rPr>
                <w:sz w:val="16"/>
                <w:szCs w:val="20"/>
              </w:rPr>
              <w:fldChar w:fldCharType="separate"/>
            </w:r>
            <w:r w:rsidRPr="00EB39D4">
              <w:rPr>
                <w:noProof/>
                <w:sz w:val="16"/>
                <w:szCs w:val="20"/>
              </w:rPr>
              <w:t>[67-69]</w:t>
            </w:r>
            <w:r w:rsidRPr="00EB39D4">
              <w:rPr>
                <w:sz w:val="16"/>
                <w:szCs w:val="20"/>
              </w:rPr>
              <w:fldChar w:fldCharType="end"/>
            </w:r>
            <w:r w:rsidRPr="00EB39D4">
              <w:rPr>
                <w:sz w:val="16"/>
                <w:szCs w:val="20"/>
              </w:rPr>
              <w:t xml:space="preserve">, </w:t>
            </w:r>
          </w:p>
          <w:p w:rsidR="002D25D4" w:rsidRPr="00EB39D4" w:rsidRDefault="002D25D4" w:rsidP="008A45AD">
            <w:pPr>
              <w:rPr>
                <w:sz w:val="16"/>
                <w:szCs w:val="20"/>
              </w:rPr>
            </w:pPr>
            <w:r w:rsidRPr="00EB39D4">
              <w:rPr>
                <w:sz w:val="16"/>
                <w:szCs w:val="20"/>
              </w:rPr>
              <w:t xml:space="preserve">platoon or formation </w:t>
            </w:r>
            <w:r w:rsidRPr="00EB39D4">
              <w:rPr>
                <w:sz w:val="16"/>
                <w:szCs w:val="20"/>
              </w:rPr>
              <w:fldChar w:fldCharType="begin" w:fldLock="1"/>
            </w:r>
            <w:r w:rsidRPr="00EB39D4">
              <w:rPr>
                <w:sz w:val="16"/>
                <w:szCs w:val="20"/>
              </w:rPr>
              <w:instrText>ADDIN CSL_CITATION {"citationItems":[{"id":"ITEM-1","itemData":{"DOI":"10.1016/j.dcan.2016.10.003","ISSN":"23528648","abstract":"Among many safety applications enabled by Dedicated Short Range Communication (DSRC), truck platooning provides many incentives to commercial companies. This paper studies DSRC Vehicle-to-Vehicle (V2V) performance in truck platooning scenarios through real-world experiments. Commercial DSRC equipments and semi-trailer trucks are used in this study. We mount one DSRC antenna on each side of the truck. One set of dynamic tests and a few sets of static tests are conducted to explore DSRC behaviors under different situations. From the test results, we verified some of our speculations. For example, hilly roads can affect delivery ratio and antennas mounted on opposite sides of a truck can suffer from low delivery ratio at curved roads. In addition, we also found that antennas can sometimes suffer from low delivery ratio even when the trucks are on straight roads, possibly due to reflections from the nearby terrain. Fortunately, the delivery ratio can be greatly improved by using the two side antennas alternately.","author":[{"dropping-particle":"","family":"Gao","given":"Song","non-dropping-particle":"","parse-names":false,"suffix":""},{"dropping-particle":"","family":"Lim","given":"Alvin","non-dropping-particle":"","parse-names":false,"suffix":""},{"dropping-particle":"","family":"Bevly","given":"David","non-dropping-particle":"","parse-names":false,"suffix":""}],"container-title":"Digital Communications and Networks","id":"ITEM-1","issue":"4","issued":{"date-parts":[["2016"]]},"page":"233-244","publisher":"Elsevier","title":"An empirical study of DSRC V2V performance in truck platooning scenarios","type":"article-journal","volume":"2"},"uris":["http://www.mendeley.com/documents/?uuid=7be3af46-d729-4e0a-88f3-c3ab992b6f28"]}],"mendeley":{"formattedCitation":"[10]","plainTextFormattedCitation":"[10]","previouslyFormattedCitation":"[10]"},"properties":{"noteIndex":0},"schema":"https://github.com/citation-style-language/schema/raw/master/csl-citation.json"}</w:instrText>
            </w:r>
            <w:r w:rsidRPr="00EB39D4">
              <w:rPr>
                <w:sz w:val="16"/>
                <w:szCs w:val="20"/>
              </w:rPr>
              <w:fldChar w:fldCharType="separate"/>
            </w:r>
            <w:r w:rsidRPr="00EB39D4">
              <w:rPr>
                <w:noProof/>
                <w:sz w:val="16"/>
                <w:szCs w:val="20"/>
              </w:rPr>
              <w:t>[10]</w:t>
            </w:r>
            <w:r w:rsidRPr="00EB39D4">
              <w:rPr>
                <w:sz w:val="16"/>
                <w:szCs w:val="20"/>
              </w:rPr>
              <w:fldChar w:fldCharType="end"/>
            </w:r>
            <w:r w:rsidRPr="00EB39D4">
              <w:rPr>
                <w:sz w:val="16"/>
                <w:szCs w:val="20"/>
              </w:rPr>
              <w:t xml:space="preserve"> </w:t>
            </w:r>
            <w:r w:rsidRPr="00EB39D4">
              <w:rPr>
                <w:sz w:val="16"/>
                <w:szCs w:val="20"/>
              </w:rPr>
              <w:fldChar w:fldCharType="begin" w:fldLock="1"/>
            </w:r>
            <w:r w:rsidRPr="00EB39D4">
              <w:rPr>
                <w:sz w:val="16"/>
                <w:szCs w:val="20"/>
              </w:rPr>
              <w:instrText>ADDIN CSL_CITATION {"citationItems":[{"id":"ITEM-1","itemData":{"DOI":"10.1007/s11276-018-1756-6","ISBN":"0123456789","ISSN":"15728196","abstract":"© 2018 Springer Science+Business Media, LLC, part of Springer Nature VANET aims to improve safety for all road users. Vehicles exchange safety messages over wireless communication links which are prone to multiple attacks. To enhance the existing security of V2V communications, we propose in this paper a security framework based on vehicles behavior analysis. We define a Hybrid Trust Model (HTM) and a misbehavior detection system (MDS) where a trust metric is assigned to every vehicle depending on its behavior. Using this trust metric, a classification of the vehicles into malicious or honest is done. HTM is based on-the-fly group formation which helps to manage the communication between vehicles and the back-end system by selecting the most trustworthy node as group leader (GL). Vehicles and GL will cooperate with each other within the group and with the back-end system to detect the malicious node and to notify the Misbehavior Authority. The latter takes appropriate actions to limit the consequences of the malicious behaving node. Performance evaluation of HTM and MDS is carried out using Groovenet Simulator. Results show the efficiency of the proposed model to select the trustworthy vehicles and to monitor their behaviors, as well as to classify them and to deactivate the malicious ones.","author":[{"dropping-particle":"","family":"Hasrouny","given":"Hamssa","non-dropping-particle":"","parse-names":false,"suffix":""},{"dropping-particle":"","family":"Samhat","given":"Abed Ellatif","non-dropping-particle":"","parse-names":false,"suffix":""},{"dropping-particle":"","family":"Bassil","given":"Carole","non-dropping-particle":"","parse-names":false,"suffix":""},{"dropping-particle":"","family":"Laouiti","given":"Anis","non-dropping-particle":"","parse-names":false,"suffix":""}],"container-title":"Wireless Networks","id":"ITEM-1","issued":{"date-parts":[["2018"]]},"page":"1-23","publisher":"Springer US","title":"Trust model for secure group leader-based communications in VANET","type":"article-journal","volume":"6"},"uris":["http://www.mendeley.com/documents/?uuid=3262931e-3d90-4580-a4bb-e5cd414122ad"]}],"mendeley":{"formattedCitation":"[22]","plainTextFormattedCitation":"[22]","previouslyFormattedCitation":"[22]"},"properties":{"noteIndex":0},"schema":"https://github.com/citation-style-language/schema/raw/master/csl-citation.json"}</w:instrText>
            </w:r>
            <w:r w:rsidRPr="00EB39D4">
              <w:rPr>
                <w:sz w:val="16"/>
                <w:szCs w:val="20"/>
              </w:rPr>
              <w:fldChar w:fldCharType="separate"/>
            </w:r>
            <w:r w:rsidRPr="00EB39D4">
              <w:rPr>
                <w:noProof/>
                <w:sz w:val="16"/>
                <w:szCs w:val="20"/>
              </w:rPr>
              <w:t>[22]</w:t>
            </w:r>
            <w:r w:rsidRPr="00EB39D4">
              <w:rPr>
                <w:sz w:val="16"/>
                <w:szCs w:val="20"/>
              </w:rPr>
              <w:fldChar w:fldCharType="end"/>
            </w:r>
            <w:r w:rsidRPr="00EB39D4">
              <w:rPr>
                <w:sz w:val="16"/>
                <w:szCs w:val="20"/>
              </w:rPr>
              <w:fldChar w:fldCharType="begin" w:fldLock="1"/>
            </w:r>
            <w:r w:rsidRPr="00EB39D4">
              <w:rPr>
                <w:sz w:val="16"/>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5bde17cf-2e0b-4566-b490-aaa29246b8bd"]}],"mendeley":{"formattedCitation":"[18]","manualFormatting":"[44-49]","plainTextFormattedCitation":"[18]","previouslyFormattedCitation":"[18]"},"properties":{"noteIndex":0},"schema":"https://github.com/citation-style-language/schema/raw/master/csl-citation.json"}</w:instrText>
            </w:r>
            <w:r w:rsidRPr="00EB39D4">
              <w:rPr>
                <w:sz w:val="16"/>
                <w:szCs w:val="20"/>
              </w:rPr>
              <w:fldChar w:fldCharType="separate"/>
            </w:r>
            <w:r w:rsidRPr="00EB39D4">
              <w:rPr>
                <w:noProof/>
                <w:sz w:val="16"/>
                <w:szCs w:val="20"/>
              </w:rPr>
              <w:t>[44-49]</w:t>
            </w:r>
            <w:r w:rsidRPr="00EB39D4">
              <w:rPr>
                <w:sz w:val="16"/>
                <w:szCs w:val="20"/>
              </w:rPr>
              <w:fldChar w:fldCharType="end"/>
            </w:r>
            <w:r w:rsidRPr="00EB39D4">
              <w:rPr>
                <w:sz w:val="16"/>
                <w:szCs w:val="20"/>
              </w:rPr>
              <w:t xml:space="preserve"> </w:t>
            </w:r>
            <w:r w:rsidRPr="00EB39D4">
              <w:rPr>
                <w:sz w:val="16"/>
                <w:szCs w:val="20"/>
              </w:rPr>
              <w:fldChar w:fldCharType="begin" w:fldLock="1"/>
            </w:r>
            <w:r w:rsidRPr="00EB39D4">
              <w:rPr>
                <w:sz w:val="16"/>
                <w:szCs w:val="20"/>
              </w:rPr>
              <w:instrText>ADDIN CSL_CITATION {"citationItems":[{"id":"ITEM-1","itemData":{"DOI":"10.1016/j.trc.2019.03.002","ISSN":"0968090X","abstract":"In a platoon of connected vehicles, time headway plays an important role in both traffic capacity and road safety. It is desirable to maintain a lower time headway while satisfying string stability in a platoon, since this leads to a higher traffic capacity and guarantees the disturbance attenuation ability. In this paper, we study a multiple-predecessor following strategy to reduce time headway via vehicle-to-vehicle (V2V) communication. We first introduce a new definition of desired inter-vehicle distances based on the constant time headway (CTH) policy, which is suitable for general communication topologies. By exploiting lower-triangular structures in a time headway matrix and an information topology matrix, we derive a set of necessary and sufficient conditions on feedback gains for internal asymptotic stability. Further, by analyzing the stable region of feedback gains, a necessary and sufficient condition on time headway is also obtained for the string stability specification. It is proved that a platoon can be asymptotically stable and string stable when the time headway is lower bounded. Moreover, this bound can be reduced by increasing the number of predecessors. These results explicitly highlight the benefits of V2V communication on reducing time headway for platooning of connected vehicles.","author":[{"dropping-particle":"","family":"Bian","given":"Yougang","non-dropping-particle":"","parse-names":false,"suffix":""},{"dropping-particle":"","family":"Zheng","given":"Yang","non-dropping-particle":"","parse-names":false,"suffix":""},{"dropping-particle":"","family":"Ren","given":"Wei","non-dropping-particle":"","parse-names":false,"suffix":""},{"dropping-particle":"","family":"Li","given":"Shengbo Eben","non-dropping-particle":"","parse-names":false,"suffix":""},{"dropping-particle":"","family":"Wang","given":"Jianqiang","non-dropping-particle":"","parse-names":false,"suffix":""},{"dropping-particle":"","family":"Li","given":"Keqiang","non-dropping-particle":"","parse-names":false,"suffix":""}],"container-title":"Transportation Research Part C: Emerging Technologies","id":"ITEM-1","issue":"March","issued":{"date-parts":[["2019"]]},"page":"87-105","publisher":"Elsevier","title":"Reducing time headway for platooning of connected vehicles via V2V communication","type":"article-journal","volume":"102"},"uris":["http://www.mendeley.com/documents/?uuid=55bb6e28-fd9f-4549-8079-d237544b4442"]}],"mendeley":{"formattedCitation":"[23]","plainTextFormattedCitation":"[23]","previouslyFormattedCitation":"[23]"},"properties":{"noteIndex":0},"schema":"https://github.com/citation-style-language/schema/raw/master/csl-citation.json"}</w:instrText>
            </w:r>
            <w:r w:rsidRPr="00EB39D4">
              <w:rPr>
                <w:sz w:val="16"/>
                <w:szCs w:val="20"/>
              </w:rPr>
              <w:fldChar w:fldCharType="separate"/>
            </w:r>
            <w:r w:rsidRPr="00EB39D4">
              <w:rPr>
                <w:noProof/>
                <w:sz w:val="16"/>
                <w:szCs w:val="20"/>
              </w:rPr>
              <w:t>[23]</w:t>
            </w:r>
            <w:r w:rsidRPr="00EB39D4">
              <w:rPr>
                <w:sz w:val="16"/>
                <w:szCs w:val="20"/>
              </w:rPr>
              <w:fldChar w:fldCharType="end"/>
            </w:r>
            <w:r w:rsidRPr="00EB39D4">
              <w:rPr>
                <w:sz w:val="16"/>
                <w:szCs w:val="20"/>
              </w:rPr>
              <w:t>,</w:t>
            </w:r>
          </w:p>
          <w:p w:rsidR="002D25D4" w:rsidRPr="00EB39D4" w:rsidRDefault="002D25D4" w:rsidP="008A45AD">
            <w:pPr>
              <w:rPr>
                <w:sz w:val="16"/>
                <w:szCs w:val="20"/>
              </w:rPr>
            </w:pPr>
            <w:r w:rsidRPr="00EB39D4">
              <w:rPr>
                <w:sz w:val="16"/>
                <w:szCs w:val="20"/>
              </w:rPr>
              <w:t>Cooperative Lane Changes Protocol</w:t>
            </w:r>
            <w:r w:rsidRPr="00EB39D4">
              <w:rPr>
                <w:sz w:val="16"/>
                <w:szCs w:val="20"/>
              </w:rPr>
              <w:fldChar w:fldCharType="begin" w:fldLock="1"/>
            </w:r>
            <w:r w:rsidRPr="00EB39D4">
              <w:rPr>
                <w:sz w:val="16"/>
                <w:szCs w:val="20"/>
              </w:rPr>
              <w:instrText>ADDIN CSL_CITATION {"citationItems":[{"id":"ITEM-1","itemData":{"DOI":"10.1155/2019/4762658","ISSN":"20423195","abstract":"A local dynamic path planning method is proposed to compensate for the lack of consideration of the movement state of surrounding vehicles, the poor comfort, and the low traffic efficiency when the existing vehicle changes lanes automatically. Firstly, the cubic polynomial is predefined, and the optimal track path is solved. According to the real-time information of environment perception, the model is continuously modified by acquiring real-time information in the course of path planning, and the regional safety of the vehicle is realized. The Carsim and simulink simulation results and actual vehicle verification show that, compared with the traditional nondynamic research method, this method can effectively solve the problem that the vehicle speed variation and the sudden intrusions of the vehicle leading to the compulsory operation of the vehicle during the course of lane-changing. The safety is also improved. In order to ensure the vehicle comfort and stability, the lane-changing time is shortened by 20%, and the efficiency of lane-changing is improved obviously.","author":[{"dropping-particle":"","family":"Liu","given":"Zhi Qiang","non-dropping-particle":"","parse-names":false,"suffix":""},{"dropping-particle":"","family":"Zhang","given":"Teng","non-dropping-particle":"","parse-names":false,"suffix":""},{"dropping-particle":"","family":"Wang","given":"Yi Fan","non-dropping-particle":"","parse-names":false,"suffix":""}],"container-title":"Journal of Advanced Transportation","id":"ITEM-1","issued":{"date-parts":[["2019"]]},"title":"Research on Local Dynamic Path Planning Method for Intelligent Vehicle Lane-Changing","type":"article-journal","volume":"2019"},"uris":["http://www.mendeley.com/documents/?uuid=59ed3ef0-da05-42b4-8fb7-0fdcab0bfaae"]}],"mendeley":{"formattedCitation":"[24]","manualFormatting":"[32[25]]","plainTextFormattedCitation":"[24]","previouslyFormattedCitation":"[24]"},"properties":{"noteIndex":0},"schema":"https://github.com/citation-style-language/schema/raw/master/csl-citation.json"}</w:instrText>
            </w:r>
            <w:r w:rsidRPr="00EB39D4">
              <w:rPr>
                <w:sz w:val="16"/>
                <w:szCs w:val="20"/>
              </w:rPr>
              <w:fldChar w:fldCharType="separate"/>
            </w:r>
            <w:r w:rsidRPr="00EB39D4">
              <w:rPr>
                <w:noProof/>
                <w:sz w:val="16"/>
                <w:szCs w:val="20"/>
              </w:rPr>
              <w:t>[32</w:t>
            </w:r>
            <w:r w:rsidRPr="00EB39D4">
              <w:rPr>
                <w:noProof/>
                <w:sz w:val="16"/>
                <w:szCs w:val="20"/>
              </w:rPr>
              <w:fldChar w:fldCharType="begin" w:fldLock="1"/>
            </w:r>
            <w:r w:rsidRPr="00EB39D4">
              <w:rPr>
                <w:noProof/>
                <w:sz w:val="16"/>
                <w:szCs w:val="20"/>
              </w:rPr>
              <w:instrText>ADDIN CSL_CITATION {"citationItems":[{"id":"ITEM-1","itemData":{"DOI":"10.1016/j.optlastec.2019.105934","ISSN":"00303992","abstract":"Lane change identification and lane change prediction are important tasks for the Connected-Vehicle (CV) technologies. Since both connected vehicles and non-connected vehicles may exist on the roads for a long time, the real-time information of the unconnected traffic could not be obtained by the current CV network. Therefore, lane change identification and lane change prediction could not be achieved with the missing traffic information of the unconnected vehicles. The roadside Light Detection and Ranging (LiDAR) provides a solution to fill the data gap under the mixed traffic situation. This paper developed the methods of lane change identification and prediction based on the vehicle trajectories extracted from the roadside LiDAR data. Lane boundaries were used to enhance the accuracy of lane change identification. The proposed method was evaluated using real-world data. The results showed that the proposed method can achieve the relatively high accuracy. The lane change information can be used to develop the lane-change warning system for the CV network.","author":[{"dropping-particle":"","family":"Cui","given":"Yuepeng","non-dropping-particle":"","parse-names":false,"suffix":""},{"dropping-particle":"","family":"Wu","given":"Jianqing","non-dropping-particle":"","parse-names":false,"suffix":""},{"dropping-particle":"","family":"Xu","given":"Hao","non-dropping-particle":"","parse-names":false,"suffix":""},{"dropping-particle":"","family":"Wang","given":"Aobo","non-dropping-particle":"","parse-names":false,"suffix":""}],"container-title":"Optics and Laser Technology","id":"ITEM-1","issue":"September 2019","issued":{"date-parts":[["2020"]]},"page":"105934","publisher":"Elsevier Ltd","title":"Lane change identification and prediction with roadside LiDAR data","type":"article-journal","volume":"123"},"uris":["http://www.mendeley.com/documents/?uuid=a1783404-c5dd-49f0-8969-ab5778992ad4"]}],"mendeley":{"formattedCitation":"[25]","plainTextFormattedCitation":"[25]","previouslyFormattedCitation":"[25]"},"properties":{"noteIndex":0},"schema":"https://github.com/citation-style-language/schema/raw/master/csl-citation.json"}</w:instrText>
            </w:r>
            <w:r w:rsidRPr="00EB39D4">
              <w:rPr>
                <w:noProof/>
                <w:sz w:val="16"/>
                <w:szCs w:val="20"/>
              </w:rPr>
              <w:fldChar w:fldCharType="separate"/>
            </w:r>
            <w:r w:rsidRPr="00EB39D4">
              <w:rPr>
                <w:noProof/>
                <w:sz w:val="16"/>
                <w:szCs w:val="20"/>
              </w:rPr>
              <w:t>[25]</w:t>
            </w:r>
            <w:r w:rsidRPr="00EB39D4">
              <w:rPr>
                <w:noProof/>
                <w:sz w:val="16"/>
                <w:szCs w:val="20"/>
              </w:rPr>
              <w:fldChar w:fldCharType="end"/>
            </w:r>
            <w:r w:rsidRPr="00EB39D4">
              <w:rPr>
                <w:noProof/>
                <w:sz w:val="16"/>
                <w:szCs w:val="20"/>
              </w:rPr>
              <w:t>]</w:t>
            </w:r>
            <w:r w:rsidRPr="00EB39D4">
              <w:rPr>
                <w:sz w:val="16"/>
                <w:szCs w:val="20"/>
              </w:rPr>
              <w:fldChar w:fldCharType="end"/>
            </w:r>
            <w:r w:rsidRPr="00EB39D4">
              <w:rPr>
                <w:sz w:val="16"/>
                <w:szCs w:val="20"/>
              </w:rPr>
              <w:fldChar w:fldCharType="begin" w:fldLock="1"/>
            </w:r>
            <w:r w:rsidRPr="00EB39D4">
              <w:rPr>
                <w:sz w:val="16"/>
                <w:szCs w:val="20"/>
              </w:rPr>
              <w:instrText>ADDIN CSL_CITATION {"citationItems":[{"id":"ITEM-1","itemData":{"DOI":"10.1016/j.eswa.2019.112953","ISSN":"09574174","abstract":"Lane change maneuvers, are important contributors to road traffic accidents on highway. In this paper, we propose a new safe lane change trajectory model and collision avoidance control method for Society of Automotive Engineers (SAE)-level 2 automatic driving vehicles. First, a Gaussian distribution is used to describe the new trajectory model that uses pure steering and combined braking. According to regional and progressive states, a new safe lane change meaning is defined. Second, we design a new four-level automatic driving mode and an effective decision mechanism that considers safety and ergonomics. Moreover, a new trajectory tracking controller combined with a decision mechanism was designed using feedback linearization, verified using typical lane-change scenarios. Finally, based on a physical simulation platform, PreScan, the hardware-in-the-loop simulation result demonstrate the feasibility and effectiveness of our method. This paper provides a valuable reference on an expert and intelligent system methodology for automatic driving vehicles, which will be helpful for improving highway traffic safety and efficiency.","author":[{"dropping-particle":"","family":"Peng","given":"Tao","non-dropping-particle":"","parse-names":false,"suffix":""},{"dropping-particle":"","family":"Su","given":"Lili","non-dropping-particle":"","parse-names":false,"suffix":""},{"dropping-particle":"","family":"Zhang","given":"Ronghui","non-dropping-particle":"","parse-names":false,"suffix":""},{"dropping-particle":"","family":"Guan","given":"Zhiwei","non-dropping-particle":"","parse-names":false,"suffix":""},{"dropping-particle":"","family":"Zhao","given":"Honglin","non-dropping-particle":"","parse-names":false,"suffix":""},{"dropping-particle":"","family":"Qiu","given":"Zhijun","non-dropping-particle":"","parse-names":false,"suffix":""},{"dropping-particle":"","family":"Zong","given":"Changfu","non-dropping-particle":"","parse-names":false,"suffix":""},{"dropping-particle":"","family":"Xu","given":"Hongguo","non-dropping-particle":"","parse-names":false,"suffix":""}],"container-title":"Expert Systems with Applications","id":"ITEM-1","issued":{"date-parts":[["2020"]]},"publisher":"Elsevier Ltd","title":"A new safe lane-change trajectory model and collision avoidance control method for automatic driving vehicles","type":"article-journal","volume":"141"},"uris":["http://www.mendeley.com/documents/?uuid=30540979-117f-43ac-a61d-b37cb0ff0609"]}],"mendeley":{"formattedCitation":"[26]","manualFormatting":"[53-57]","plainTextFormattedCitation":"[26]","previouslyFormattedCitation":"[26]"},"properties":{"noteIndex":0},"schema":"https://github.com/citation-style-language/schema/raw/master/csl-citation.json"}</w:instrText>
            </w:r>
            <w:r w:rsidRPr="00EB39D4">
              <w:rPr>
                <w:sz w:val="16"/>
                <w:szCs w:val="20"/>
              </w:rPr>
              <w:fldChar w:fldCharType="separate"/>
            </w:r>
            <w:r w:rsidRPr="00EB39D4">
              <w:rPr>
                <w:noProof/>
                <w:sz w:val="16"/>
                <w:szCs w:val="20"/>
              </w:rPr>
              <w:t>[53-57]</w:t>
            </w:r>
            <w:r w:rsidRPr="00EB39D4">
              <w:rPr>
                <w:sz w:val="16"/>
                <w:szCs w:val="20"/>
              </w:rPr>
              <w:fldChar w:fldCharType="end"/>
            </w:r>
            <w:r w:rsidRPr="00EB39D4">
              <w:rPr>
                <w:sz w:val="16"/>
                <w:szCs w:val="20"/>
              </w:rPr>
              <w:t xml:space="preserve"> </w:t>
            </w:r>
          </w:p>
        </w:tc>
      </w:tr>
    </w:tbl>
    <w:p w:rsidR="002D25D4" w:rsidRDefault="002D25D4" w:rsidP="008A45AD">
      <w:pPr>
        <w:pStyle w:val="Paragraph"/>
        <w:spacing w:before="0" w:line="240" w:lineRule="auto"/>
        <w:jc w:val="both"/>
        <w:rPr>
          <w:sz w:val="20"/>
          <w:szCs w:val="20"/>
        </w:rPr>
      </w:pPr>
    </w:p>
    <w:p w:rsidR="002D25D4" w:rsidRPr="002E6E3E" w:rsidRDefault="002D25D4" w:rsidP="008A45AD">
      <w:pPr>
        <w:pStyle w:val="Paragraph"/>
        <w:spacing w:before="0" w:line="240" w:lineRule="auto"/>
        <w:ind w:firstLine="432"/>
        <w:jc w:val="both"/>
        <w:rPr>
          <w:sz w:val="20"/>
          <w:szCs w:val="20"/>
        </w:rPr>
      </w:pPr>
      <w:r>
        <w:rPr>
          <w:sz w:val="20"/>
          <w:szCs w:val="20"/>
        </w:rPr>
        <w:t>Several fundamental theories, recent issues, and potential implementation of V2V communication in VANET are present and discussed briefly in one intense study document justified by recent literature studies. We are focus to give easy and balance argument in a general description of related topics that do not include a very technical explanation so can help the reader, especially for the beginner whose intend to learn about the subject.</w:t>
      </w:r>
    </w:p>
    <w:p w:rsidR="00CD4570" w:rsidRDefault="002E6E3E" w:rsidP="008A45AD">
      <w:pPr>
        <w:pStyle w:val="Heading1"/>
        <w:numPr>
          <w:ilvl w:val="0"/>
          <w:numId w:val="16"/>
        </w:numPr>
        <w:jc w:val="left"/>
      </w:pPr>
      <w:r>
        <w:rPr>
          <w:b/>
          <w:szCs w:val="20"/>
        </w:rPr>
        <w:t>Type of Communication in VANET: Characteristics</w:t>
      </w:r>
      <w:r w:rsidRPr="002E6E3E">
        <w:rPr>
          <w:b/>
          <w:szCs w:val="20"/>
        </w:rPr>
        <w:t xml:space="preserve"> </w:t>
      </w:r>
    </w:p>
    <w:p w:rsidR="002E6E3E" w:rsidRDefault="002E6E3E" w:rsidP="008A45AD"/>
    <w:p w:rsidR="002E6E3E" w:rsidRDefault="002E6E3E" w:rsidP="00EB39D4">
      <w:pPr>
        <w:pStyle w:val="Paragraph"/>
        <w:spacing w:before="0" w:line="240" w:lineRule="auto"/>
        <w:ind w:firstLine="360"/>
        <w:jc w:val="both"/>
        <w:rPr>
          <w:sz w:val="20"/>
          <w:szCs w:val="20"/>
        </w:rPr>
      </w:pPr>
      <w:r>
        <w:rPr>
          <w:sz w:val="20"/>
          <w:szCs w:val="20"/>
        </w:rPr>
        <w:t>VANET build as a particular form of autonomous vehicle purposes</w:t>
      </w:r>
      <w:r>
        <w:rPr>
          <w:sz w:val="20"/>
          <w:szCs w:val="20"/>
        </w:rPr>
        <w:fldChar w:fldCharType="begin" w:fldLock="1"/>
      </w:r>
      <w:r>
        <w:rPr>
          <w:sz w:val="20"/>
          <w:szCs w:val="20"/>
        </w:rPr>
        <w:instrText>ADDIN CSL_CITATION {"citationItems":[{"id":"ITEM-1","itemData":{"DOI":"10.1007/s11277-015-3078-7","ISSN":"1572834X","abstract":"© 2015, Springer Science+Business Media New York. The aim of Intelligent Transportation Systems (ITS) is to automate the interactions among vehicles and infrastructure to accomplish high levels of safety measures, comfort, and competence in vehicular communication. To utilize the future trends of increasing traffic safety and efficiency in ITS, integrating vehicles and infrastructures with the cooperative vehicular technique will be the feasible solution. In order to demonstrate the importance of cooperative communication in vehicular networks, a spectral efficient architecture has been proposed for cooperative centralized and distributed spectrum sensing in vehicular networks. We discuss the possibilities of Cognitive Radio in the cooperative vehicular environment. In order to exhibit cooperative vehicular networks, hardware modules are designed for a vehicle to vehicle, vehicle to infrastructure and infrastructure to infrastructure communications. Furthermore, quantitative analysis is made in order to calculate the energy optimization, connectivity failure probability and traffic management in cooperative vehicular networks. In addition, we test the results of the cooperative vehicular network by simulating it in NS2. In this respect, we have considered three different cases, Emergency vehicles, VIP vehicles, and normal vehicles. It is inferred from the results that end-to-end delay for emergency vehicles in the cooperative environment is considerably less as compared to VIP and normal vehicles.","author":[{"dropping-particle":"","family":"Daniel","given":"Alfred","non-dropping-particle":"","parse-names":false,"suffix":""},{"dropping-particle":"","family":"Paul","given":"Anand","non-dropping-particle":"","parse-names":false,"suffix":""},{"dropping-particle":"","family":"Ahmad","given":"Awais","non-dropping-particle":"","parse-names":false,"suffix":""},{"dropping-particle":"","family":"Rho","given":"Seungmin","non-dropping-particle":"","parse-names":false,"suffix":""}],"container-title":"Wireless Personal Communications","id":"ITEM-1","issue":"2","issued":{"date-parts":[["2016"]]},"page":"461-484","title":"Cooperative Intelligence of Vehicles for Intelligent Transportation Systems (ITS)","type":"article-journal","volume":"87"},"uris":["http://www.mendeley.com/documents/?uuid=66a18855-72d9-485d-a7f0-a855288b93dc"]}],"mendeley":{"formattedCitation":"[11]","plainTextFormattedCitation":"[11]","previouslyFormattedCitation":"[11]"},"properties":{"noteIndex":0},"schema":"https://github.com/citation-style-language/schema/raw/master/csl-citation.json"}</w:instrText>
      </w:r>
      <w:r>
        <w:rPr>
          <w:sz w:val="20"/>
          <w:szCs w:val="20"/>
        </w:rPr>
        <w:fldChar w:fldCharType="separate"/>
      </w:r>
      <w:r>
        <w:rPr>
          <w:noProof/>
          <w:sz w:val="20"/>
          <w:szCs w:val="20"/>
        </w:rPr>
        <w:t>[11]</w:t>
      </w:r>
      <w:r>
        <w:rPr>
          <w:sz w:val="20"/>
          <w:szCs w:val="20"/>
        </w:rPr>
        <w:fldChar w:fldCharType="end"/>
      </w:r>
      <w:r>
        <w:rPr>
          <w:sz w:val="20"/>
          <w:szCs w:val="20"/>
        </w:rPr>
        <w:t xml:space="preserve"> that need a specific routing strategy to apply in a  real-world application. In VANET, the communication is established by the wireless sensor and On-Board Unit in each vehicle that enables a group of a car to send, route, and receive messages with other vehicles(V2V), environment(V2I), and specific objects (V2X) such as bicycles or motorcycles. It is also enabled the car for the acquisition and processing of location</w:t>
      </w:r>
      <w:r>
        <w:rPr>
          <w:sz w:val="20"/>
          <w:szCs w:val="20"/>
        </w:rPr>
        <w:fldChar w:fldCharType="begin" w:fldLock="1"/>
      </w:r>
      <w:r>
        <w:rPr>
          <w:sz w:val="20"/>
          <w:szCs w:val="20"/>
        </w:rPr>
        <w:instrText>ADDIN CSL_CITATION {"citationItems":[{"id":"ITEM-1","itemData":{"DOI":"10.1007/s11633-015-0913-y","ISSN":"17518520","abstract":"Recent advances in wireless communication technologies and auto-mobile industry have triggered a significant research interest in the field of vehicular ad-hoc networks (VANETs) over the past few years. A vehicular network consists of vehicle-to-vehicle (V2V) and vehicle-to-infrastructure (V2I) communications supported by wireless access technologies such as IEEE 802.11p. This innovation in wireless communication has been envisaged to improve road safety and motor traffic efficiency in near future through the development of intelligent transportation system (ITS). Hence, governments, auto-mobile industries and academia are heavily partnering through several ongoing research projects to establish standards for VANETs. The typical set of VANET application areas, such as vehicle collision warning and traffic information dissemination have made VANET an interesting field of mobile wireless communication. This paper provides an overview on current research state, challenges, potentials of VANETs as well as the ways forward to achieving the long awaited ITS.","author":[{"dropping-particle":"","family":"Eze","given":"Elias C.","non-dropping-particle":"","parse-names":false,"suffix":""},{"dropping-particle":"","family":"Zhang","given":"Si Jing","non-dropping-particle":"","parse-names":false,"suffix":""},{"dropping-particle":"","family":"Liu","given":"En Jie","non-dropping-particle":"","parse-names":false,"suffix":""},{"dropping-particle":"","family":"Eze","given":"Joy C.","non-dropping-particle":"","parse-names":false,"suffix":""}],"container-title":"International Journal of Automation and Computing","id":"ITEM-1","issue":"1","issued":{"date-parts":[["2016"]]},"page":"1-18","title":"Advances in vehicular ad-hoc networks (VANETs): Challenges and road-map for future development","type":"article-journal","volume":"13"},"uris":["http://www.mendeley.com/documents/?uuid=8d9c3990-b7e3-46f6-90bf-516bdfd98f0b"]}],"mendeley":{"formattedCitation":"[27]","plainTextFormattedCitation":"[27]","previouslyFormattedCitation":"[27]"},"properties":{"noteIndex":0},"schema":"https://github.com/citation-style-language/schema/raw/master/csl-citation.json"}</w:instrText>
      </w:r>
      <w:r>
        <w:rPr>
          <w:sz w:val="20"/>
          <w:szCs w:val="20"/>
        </w:rPr>
        <w:fldChar w:fldCharType="separate"/>
      </w:r>
      <w:r>
        <w:rPr>
          <w:noProof/>
          <w:sz w:val="20"/>
          <w:szCs w:val="20"/>
        </w:rPr>
        <w:t>[27]</w:t>
      </w:r>
      <w:r>
        <w:rPr>
          <w:sz w:val="20"/>
          <w:szCs w:val="20"/>
        </w:rPr>
        <w:fldChar w:fldCharType="end"/>
      </w:r>
      <w:r>
        <w:rPr>
          <w:sz w:val="20"/>
          <w:szCs w:val="20"/>
        </w:rPr>
        <w:t>. According to Tilahun.</w:t>
      </w:r>
      <w:r>
        <w:rPr>
          <w:i/>
          <w:sz w:val="20"/>
          <w:szCs w:val="20"/>
        </w:rPr>
        <w:t xml:space="preserve">et. Al </w:t>
      </w:r>
      <w:r>
        <w:rPr>
          <w:i/>
          <w:sz w:val="20"/>
          <w:szCs w:val="20"/>
        </w:rPr>
        <w:fldChar w:fldCharType="begin" w:fldLock="1"/>
      </w:r>
      <w:r>
        <w:rPr>
          <w:i/>
          <w:sz w:val="20"/>
          <w:szCs w:val="20"/>
        </w:rPr>
        <w:instrText>ADDIN CSL_CITATION {"citationItems":[{"id":"ITEM-1","itemData":{"DOI":"10.1007/s10732-018-9397-6","ISSN":"15729397","abstract":"Swarm intelligence is one of the central focus areas in the study of metaheuristic algorithms. The effectiveness of these algorithms towards solving difficult problems has attracted researchers and practitioners. As a result, numerous type of this algorithm have been proposed. However, there is a heavy critics that some of these algorithms lack novelty. In fact, some of these algorithms are the same in terms of the updating operators but with different mimicking scenarios and names. The performance of a metaheuristic algorithm depends on how it balance the degree of the two basic search mechanisms, namely intensification and diversification. Hence, introducing novel algorithms which contributes to a new way of search mechanism is welcome but not for a mere repetition of the same algorithm with the same or perturbed operators but different metaphor. With this regard, it is ideal to have a framework where different custom made operators are used along with existing or new operators. Hence, this paper presents a swarm hyperheuristic framework, where updating operators are taken as low level heuristics and guided by a high level hyperheuristic. Different learning approaches are also proposed to guide the intensification and diversification search behaviour of the algorithm. Hence, a swarm hyperheuristic without learning (SSH1), with offline learning (SSH2) and with an online learning (SSH3) is proposed and discussed. A simulation based comparison and discussion is also presented using a set of nine updating operators with selected metaheuristic algorithms based on twenty benchmark problems. The problems are selected from both unconstrained and constrained optimization problems with their dimension ranging from two to fifty. The simulation results show that the proposed approach with learning has a better performance in general.","author":[{"dropping-particle":"","family":"Tilahun","given":"Surafel Luleseged","non-dropping-particle":"","parse-names":false,"suffix":""},{"dropping-particle":"","family":"Tawhid","given":"Mohamed A.","non-dropping-particle":"","parse-names":false,"suffix":""}],"container-title":"Journal of Heuristics","id":"ITEM-1","issue":"4","issued":{"date-parts":[["2018"]]},"page":"809-836","publisher":"Springer US","title":"Swarm hyperheuristic framework","type":"article-journal","volume":"25"},"uris":["http://www.mendeley.com/documents/?uuid=1f546d31-76d5-403c-973f-d76d0e689649"]}],"mendeley":{"formattedCitation":"[28]","plainTextFormattedCitation":"[28]","previouslyFormattedCitation":"[28]"},"properties":{"noteIndex":0},"schema":"https://github.com/citation-style-language/schema/raw/master/csl-citation.json"}</w:instrText>
      </w:r>
      <w:r>
        <w:rPr>
          <w:i/>
          <w:sz w:val="20"/>
          <w:szCs w:val="20"/>
        </w:rPr>
        <w:fldChar w:fldCharType="separate"/>
      </w:r>
      <w:r>
        <w:rPr>
          <w:noProof/>
          <w:sz w:val="20"/>
          <w:szCs w:val="20"/>
        </w:rPr>
        <w:t>[28]</w:t>
      </w:r>
      <w:r>
        <w:rPr>
          <w:i/>
          <w:sz w:val="20"/>
          <w:szCs w:val="20"/>
        </w:rPr>
        <w:fldChar w:fldCharType="end"/>
      </w:r>
      <w:r>
        <w:rPr>
          <w:sz w:val="20"/>
          <w:szCs w:val="20"/>
        </w:rPr>
        <w:t xml:space="preserve"> and Chiu. L</w:t>
      </w:r>
      <w:r>
        <w:rPr>
          <w:sz w:val="20"/>
          <w:szCs w:val="20"/>
        </w:rPr>
        <w:fldChar w:fldCharType="begin" w:fldLock="1"/>
      </w:r>
      <w:r>
        <w:rPr>
          <w:sz w:val="20"/>
          <w:szCs w:val="20"/>
        </w:rPr>
        <w:instrText>ADDIN CSL_CITATION {"citationItems":[{"id":"ITEM-1","itemData":{"DOI":"10.1007/s11235-010-9401-4","ISSN":"10184864","abstract":"Providing an efficient and stable communication framework of Vehicular Ad hoc Network (VANET) is an emerging issue. Most of conventional VANET communication schemes only support short range transmission, vehicles need to relay traffic data or frequently switch to different roadside units. Such an ad hoc-based method suffers a high jitter delay and makes it difficult to develop travel and real-time multimedia services, such as traffic information dissemination and fleet management. Fortunately, existing novel wireless technologies, e.g. WiMAX mobile multi-relay (MMR), provide long transmission range and high transmission rate in mobile environments. This study presents a Safety/Vehicular Information Delivery (SVID) framework, an application-layer VANET communication protocol. A power-abundant, large size vehicle, called SIP-based relay vehicle (SRV), e.g. long distance transportation bus, plays as a relay station (RS) providing the connectivity to other small vehicles around it. To provide VANET services in SVID, this work adopts a SIP-based mechanism. The proposed scheme can provide more efficient communication than conventional VANET ad hoc mode. Simulation results show that the proposed scheme achieves a low SIP transaction time, jitter delay, frame loss rate while avoiding the broadcast storm problem.","author":[{"dropping-particle":"","family":"Chiu","given":"Kuan Lin","non-dropping-particle":"","parse-names":false,"suffix":""},{"dropping-particle":"","family":"Hwang","given":"Ren Hung","non-dropping-particle":"","parse-names":false,"suffix":""}],"container-title":"Telecommunication Systems","id":"ITEM-1","issue":"4","issued":{"date-parts":[["2012"]]},"page":"243-256","title":"Communication framework for vehicle ad hoc network on freeways","type":"article-journal","volume":"50"},"uris":["http://www.mendeley.com/documents/?uuid=55a3922d-8050-4f5f-b50e-c2ccd4ea741b"]}],"mendeley":{"formattedCitation":"[29]","plainTextFormattedCitation":"[29]","previouslyFormattedCitation":"[29]"},"properties":{"noteIndex":0},"schema":"https://github.com/citation-style-language/schema/raw/master/csl-citation.json"}</w:instrText>
      </w:r>
      <w:r>
        <w:rPr>
          <w:sz w:val="20"/>
          <w:szCs w:val="20"/>
        </w:rPr>
        <w:fldChar w:fldCharType="separate"/>
      </w:r>
      <w:r>
        <w:rPr>
          <w:noProof/>
          <w:sz w:val="20"/>
          <w:szCs w:val="20"/>
        </w:rPr>
        <w:t>[29]</w:t>
      </w:r>
      <w:r>
        <w:rPr>
          <w:sz w:val="20"/>
          <w:szCs w:val="20"/>
        </w:rPr>
        <w:fldChar w:fldCharType="end"/>
      </w:r>
      <w:r>
        <w:rPr>
          <w:sz w:val="20"/>
          <w:szCs w:val="20"/>
        </w:rPr>
        <w:t xml:space="preserve"> there is three routing protocol in V2V as following a broadcast protocol, a multicast protocol, and a unicast protocol described in Figure 1.</w:t>
      </w:r>
    </w:p>
    <w:p w:rsidR="002E6E3E" w:rsidRDefault="002E6E3E" w:rsidP="008A45AD">
      <w:pPr>
        <w:rPr>
          <w:rFonts w:eastAsiaTheme="minorHAnsi"/>
          <w:szCs w:val="20"/>
        </w:rPr>
      </w:pPr>
      <w:r>
        <w:lastRenderedPageBreak/>
        <w:t xml:space="preserve"> </w:t>
      </w:r>
      <w:r>
        <w:rPr>
          <w:rFonts w:eastAsiaTheme="minorHAnsi"/>
          <w:szCs w:val="20"/>
        </w:rPr>
        <w:object w:dxaOrig="5580"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01pt" o:ole="">
            <v:imagedata r:id="rId11" o:title=""/>
          </v:shape>
          <o:OLEObject Type="Embed" ProgID="Visio.Drawing.11" ShapeID="_x0000_i1025" DrawAspect="Content" ObjectID="_1681719944" r:id="rId12"/>
        </w:object>
      </w:r>
    </w:p>
    <w:p w:rsidR="002E6E3E" w:rsidRPr="00107E24" w:rsidRDefault="002E6E3E" w:rsidP="008A45AD">
      <w:pPr>
        <w:pStyle w:val="Figurecaption"/>
        <w:spacing w:after="240" w:line="240" w:lineRule="auto"/>
        <w:jc w:val="center"/>
        <w:rPr>
          <w:sz w:val="16"/>
          <w:szCs w:val="20"/>
        </w:rPr>
      </w:pPr>
      <w:r w:rsidRPr="00107E24">
        <w:rPr>
          <w:sz w:val="16"/>
          <w:szCs w:val="20"/>
        </w:rPr>
        <w:t>Figure 1. Type of Communications in VANET</w:t>
      </w:r>
    </w:p>
    <w:p w:rsidR="002E6E3E" w:rsidRDefault="002E6E3E" w:rsidP="008A45AD">
      <w:pPr>
        <w:pStyle w:val="Newparagraph"/>
        <w:spacing w:line="240" w:lineRule="auto"/>
        <w:jc w:val="both"/>
        <w:rPr>
          <w:sz w:val="20"/>
          <w:szCs w:val="20"/>
        </w:rPr>
      </w:pPr>
      <w:r>
        <w:rPr>
          <w:b/>
          <w:sz w:val="20"/>
          <w:szCs w:val="20"/>
        </w:rPr>
        <w:t>In-vehicle communication</w:t>
      </w:r>
      <w:r>
        <w:rPr>
          <w:sz w:val="20"/>
          <w:szCs w:val="20"/>
        </w:rPr>
        <w:t xml:space="preserve"> detects vehicle performances, the condition around the vehicle that essential for the driver while driving, driver fatigue detection, driving </w:t>
      </w:r>
      <w:proofErr w:type="spellStart"/>
      <w:r>
        <w:rPr>
          <w:sz w:val="20"/>
          <w:szCs w:val="20"/>
        </w:rPr>
        <w:t>behavior</w:t>
      </w:r>
      <w:proofErr w:type="spellEnd"/>
      <w:r>
        <w:rPr>
          <w:sz w:val="20"/>
          <w:szCs w:val="20"/>
        </w:rPr>
        <w:t>, driving pattern, and several driving assistant performances that necessary for driver and environment safety while running in on-road or off-road condition. Generally, communication took place using the in-dash signal between the vehicle and the driver.</w:t>
      </w:r>
    </w:p>
    <w:p w:rsidR="002E6E3E" w:rsidRDefault="002E6E3E" w:rsidP="008A45AD">
      <w:pPr>
        <w:pStyle w:val="Newparagraph"/>
        <w:spacing w:line="240" w:lineRule="auto"/>
        <w:jc w:val="both"/>
        <w:rPr>
          <w:sz w:val="20"/>
          <w:szCs w:val="20"/>
        </w:rPr>
      </w:pPr>
      <w:r>
        <w:rPr>
          <w:sz w:val="20"/>
          <w:szCs w:val="20"/>
        </w:rPr>
        <w:t xml:space="preserve">Another type of communication is V2I, According to </w:t>
      </w:r>
      <w:proofErr w:type="spellStart"/>
      <w:r>
        <w:rPr>
          <w:sz w:val="20"/>
          <w:szCs w:val="20"/>
        </w:rPr>
        <w:t>Zeadally</w:t>
      </w:r>
      <w:proofErr w:type="spellEnd"/>
      <w:r>
        <w:rPr>
          <w:sz w:val="20"/>
          <w:szCs w:val="20"/>
        </w:rPr>
        <w:t>. Et. Al</w:t>
      </w:r>
      <w:r>
        <w:rPr>
          <w:sz w:val="20"/>
          <w:szCs w:val="20"/>
        </w:rPr>
        <w:fldChar w:fldCharType="begin" w:fldLock="1"/>
      </w:r>
      <w:r>
        <w:rPr>
          <w:sz w:val="20"/>
          <w:szCs w:val="20"/>
        </w:rPr>
        <w:instrText>ADDIN CSL_CITATION {"citationItems":[{"id":"ITEM-1","itemData":{"DOI":"10.1007/s11235-010-9400-5","ISSN":"10184864","abstract":"Recent advances in hardware, software, and communication technologies are enabling the design and implementation of a whole range of different types of networks that are being deployed in various environments. One such network that has received a lot of interest in the last couple of years is the Vehicular Ad-Hoc Network (VANET). VANET has become an active area of research, standardization, and development because it has tremendous potential to improve vehicle and road safety, traffic efficiency, and convenience as well as comfort to both drivers and passengers. Recent research efforts have placed a strong emphasis on novel VANET design architectures and implementations. A lot of VANET research work have focused on specific areas including routing, broadcasting, Quality of Service (QoS), and security. We survey some of the recent research results in these areas. We present a review of wireless access standards for VANETs, and describe some of the recent VANET trials and deployments in the US, Japan, and the European Union. In addition, we also briefly present some of the simulators currently available to VANET researchers for VANET simulations and we assess their benefits and limitations. Finally, we outline some of the VANET research challenges that still need to be addressed to enable the ubiquitous deployment and widespead adoption of scalable, reliable, robust, and secure VANET architectures, protocols, technologies, and services. © 2010 Springer Science+Business Media, LLC.","author":[{"dropping-particle":"","family":"Zeadally","given":"Sherali","non-dropping-particle":"","parse-names":false,"suffix":""},{"dropping-particle":"","family":"Hunt","given":"Ray","non-dropping-particle":"","parse-names":false,"suffix":""},{"dropping-particle":"","family":"Chen","given":"Yuh Shyan","non-dropping-particle":"","parse-names":false,"suffix":""},{"dropping-particle":"","family":"Irwin","given":"Angela","non-dropping-particle":"","parse-names":false,"suffix":""},{"dropping-particle":"","family":"Hassan","given":"Aamir","non-dropping-particle":"","parse-names":false,"suffix":""}],"container-title":"Telecommunication Systems","id":"ITEM-1","issue":"4","issued":{"date-parts":[["2012"]]},"page":"217-241","title":"Vehicular ad hoc networks (VANETS): Status, results, and challenges","type":"article-journal","volume":"50"},"uris":["http://www.mendeley.com/documents/?uuid=abacb95a-0c1e-4293-911b-35c709bf2693"]}],"mendeley":{"formattedCitation":"[30]","plainTextFormattedCitation":"[30]","previouslyFormattedCitation":"[30]"},"properties":{"noteIndex":0},"schema":"https://github.com/citation-style-language/schema/raw/master/csl-citation.json"}</w:instrText>
      </w:r>
      <w:r>
        <w:rPr>
          <w:sz w:val="20"/>
          <w:szCs w:val="20"/>
        </w:rPr>
        <w:fldChar w:fldCharType="separate"/>
      </w:r>
      <w:r>
        <w:rPr>
          <w:noProof/>
          <w:sz w:val="20"/>
          <w:szCs w:val="20"/>
        </w:rPr>
        <w:t>[30]</w:t>
      </w:r>
      <w:r>
        <w:rPr>
          <w:sz w:val="20"/>
          <w:szCs w:val="20"/>
        </w:rPr>
        <w:fldChar w:fldCharType="end"/>
      </w:r>
      <w:r>
        <w:rPr>
          <w:sz w:val="20"/>
          <w:szCs w:val="20"/>
        </w:rPr>
        <w:t xml:space="preserve">,  V2I, or Vehicle to Infrastructure communication is a type of connection between roadside infrastructures with surrounding equipped vehicles to inform the actual situation near the environment to the cars. As supporting infrastructures, the road-side facilities will continuously report about the speed limit and other information as a signal notification for the driver in the form of visual or auditory warning. </w:t>
      </w:r>
    </w:p>
    <w:p w:rsidR="002E6E3E" w:rsidRDefault="002E6E3E" w:rsidP="008A45AD">
      <w:pPr>
        <w:pStyle w:val="Newparagraph"/>
        <w:spacing w:line="240" w:lineRule="auto"/>
        <w:jc w:val="both"/>
        <w:rPr>
          <w:sz w:val="20"/>
          <w:szCs w:val="20"/>
        </w:rPr>
      </w:pPr>
      <w:r>
        <w:rPr>
          <w:b/>
          <w:sz w:val="20"/>
          <w:szCs w:val="20"/>
        </w:rPr>
        <w:t>V2B</w:t>
      </w:r>
      <w:r>
        <w:rPr>
          <w:sz w:val="20"/>
          <w:szCs w:val="20"/>
        </w:rPr>
        <w:t xml:space="preserve"> communication means broadband communication using public 3G/4G wireless broadband; this type of communication could provide more information, including traffic information, weather prediction, and environmental sensing, that essential as broader information while driving. V2B is not part of DSRC communication because it is not a dedicated communication type to a specific vehicle or node in the environment. The general VANET Communication architecture described in Figure 2. </w:t>
      </w:r>
    </w:p>
    <w:p w:rsidR="00107E24" w:rsidRDefault="00107E24" w:rsidP="008A45AD">
      <w:pPr>
        <w:pStyle w:val="Newparagraph"/>
        <w:spacing w:line="240" w:lineRule="auto"/>
        <w:ind w:firstLine="0"/>
        <w:rPr>
          <w:sz w:val="20"/>
          <w:szCs w:val="20"/>
        </w:rPr>
      </w:pPr>
      <w:r>
        <w:rPr>
          <w:noProof/>
        </w:rPr>
        <w:lastRenderedPageBreak/>
        <w:drawing>
          <wp:inline distT="0" distB="0" distL="0" distR="0" wp14:anchorId="4A4E1AE1" wp14:editId="44E1C2FC">
            <wp:extent cx="2987675" cy="2121535"/>
            <wp:effectExtent l="0" t="0" r="3175"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7675" cy="2121535"/>
                    </a:xfrm>
                    <a:prstGeom prst="rect">
                      <a:avLst/>
                    </a:prstGeom>
                    <a:noFill/>
                    <a:ln>
                      <a:noFill/>
                    </a:ln>
                  </pic:spPr>
                </pic:pic>
              </a:graphicData>
            </a:graphic>
          </wp:inline>
        </w:drawing>
      </w:r>
    </w:p>
    <w:p w:rsidR="002E6E3E" w:rsidRDefault="002E6E3E" w:rsidP="008A45AD"/>
    <w:p w:rsidR="00107E24" w:rsidRPr="00107E24" w:rsidRDefault="00107E24" w:rsidP="008A45AD">
      <w:pPr>
        <w:pStyle w:val="Figurecaption"/>
        <w:spacing w:before="0" w:line="240" w:lineRule="auto"/>
        <w:jc w:val="center"/>
        <w:rPr>
          <w:sz w:val="16"/>
          <w:szCs w:val="20"/>
        </w:rPr>
      </w:pPr>
      <w:r w:rsidRPr="00107E24">
        <w:rPr>
          <w:sz w:val="16"/>
          <w:szCs w:val="20"/>
        </w:rPr>
        <w:t>Figure 2. VANET Communication Architectures</w:t>
      </w:r>
    </w:p>
    <w:p w:rsidR="002E6E3E" w:rsidRDefault="002E6E3E" w:rsidP="008A45AD"/>
    <w:p w:rsidR="00107E24" w:rsidRDefault="00DB5CBF" w:rsidP="008A45AD">
      <w:pPr>
        <w:pStyle w:val="Newparagraph"/>
        <w:spacing w:line="240" w:lineRule="auto"/>
        <w:ind w:firstLine="360"/>
        <w:jc w:val="both"/>
        <w:rPr>
          <w:sz w:val="20"/>
          <w:szCs w:val="20"/>
        </w:rPr>
      </w:pPr>
      <w:r>
        <w:rPr>
          <w:sz w:val="20"/>
          <w:szCs w:val="20"/>
        </w:rPr>
        <w:t xml:space="preserve">In the communication scheme of </w:t>
      </w:r>
      <w:r w:rsidR="00107E24">
        <w:rPr>
          <w:sz w:val="20"/>
          <w:szCs w:val="20"/>
        </w:rPr>
        <w:t>V2V, the routing process based on the range that categorized as following a broadcast, multicast, and unicast routing. All protocols based on DSRC communication architectures. First</w:t>
      </w:r>
      <w:r w:rsidR="00107E24">
        <w:rPr>
          <w:b/>
          <w:sz w:val="20"/>
          <w:szCs w:val="20"/>
        </w:rPr>
        <w:t>, Broadcast routing</w:t>
      </w:r>
      <w:r w:rsidR="00107E24">
        <w:rPr>
          <w:sz w:val="20"/>
          <w:szCs w:val="20"/>
        </w:rPr>
        <w:fldChar w:fldCharType="begin" w:fldLock="1"/>
      </w:r>
      <w:r w:rsidR="00107E24">
        <w:rPr>
          <w:sz w:val="20"/>
          <w:szCs w:val="20"/>
        </w:rPr>
        <w:instrText>ADDIN CSL_CITATION {"citationItems":[{"id":"ITEM-1","itemData":{"DOI":"10.1109/TITS.2015.2423667","ISSN":"15249050","abstract":"—This work aims to provide a review of the routing protocols in the Internet of Vehicles (IoV) from routing algorithms to their evaluation approaches. We provide five different tax-onomies of routing protocols. First, we classify them based on their transmission strategy into three categories: unicast, geocast, and broadcast ones. Second, we classify them into four categories based on information required to perform routing: topology-, position-, map-, and path-based ones. Third, we identify them in delay-sensitive and delay-tolerant ones. Fourth, we discuss them accord-ing to their applicability in different dimensions, i.e., 1-D, 2-D, and 3-D. Finally, we discuss their target networks, i.e., homogeneous and heterogeneous ones. As the evaluation is also a vital part in IoV routing protocol studies, we examine the evaluation approaches, i.e., simulation and real-world experiments. IoV includes not only the traditional vehicular ad hoc networks, which usually involve a small-scale and homogeneous network, but also a much larger scale and heterogeneous one. The composition of classical rout-ing protocols and latest heterogeneous network approaches is a promising topic in the future. This work should motivate IoV researchers, practitioners, and new comers to develop IoV routing protocols and technologies.","author":[{"dropping-particle":"","family":"Cheng","given":"Jiujun","non-dropping-particle":"","parse-names":false,"suffix":""},{"dropping-particle":"","family":"Cheng","given":"Junlu","non-dropping-particle":"","parse-names":false,"suffix":""},{"dropping-particle":"","family":"Zhou","given":"Mengchu","non-dropping-particle":"","parse-names":false,"suffix":""},{"dropping-particle":"","family":"Liu","given":"Fuqiang","non-dropping-particle":"","parse-names":false,"suffix":""},{"dropping-particle":"","family":"Gao","given":"Shangce","non-dropping-particle":"","parse-names":false,"suffix":""},{"dropping-particle":"","family":"Liu","given":"Cong","non-dropping-particle":"","parse-names":false,"suffix":""}],"container-title":"IEEE Transactions on Intelligent Transportation Systems","id":"ITEM-1","issue":"5","issued":{"date-parts":[["2015"]]},"page":"2339-2352","publisher":"IEEE","title":"Routing in internet of vehicles: A review","type":"article-journal","volume":"16"},"uris":["http://www.mendeley.com/documents/?uuid=c87324f7-ef77-4896-bd69-db29d8b44a60"]}],"mendeley":{"formattedCitation":"[31]","plainTextFormattedCitation":"[31]","previouslyFormattedCitation":"[31]"},"properties":{"noteIndex":0},"schema":"https://github.com/citation-style-language/schema/raw/master/csl-citation.json"}</w:instrText>
      </w:r>
      <w:r w:rsidR="00107E24">
        <w:rPr>
          <w:sz w:val="20"/>
          <w:szCs w:val="20"/>
        </w:rPr>
        <w:fldChar w:fldCharType="separate"/>
      </w:r>
      <w:r w:rsidR="00107E24">
        <w:rPr>
          <w:noProof/>
          <w:sz w:val="20"/>
          <w:szCs w:val="20"/>
        </w:rPr>
        <w:t>[31]</w:t>
      </w:r>
      <w:r w:rsidR="00107E24">
        <w:rPr>
          <w:sz w:val="20"/>
          <w:szCs w:val="20"/>
        </w:rPr>
        <w:fldChar w:fldCharType="end"/>
      </w:r>
      <w:r w:rsidR="00107E24">
        <w:rPr>
          <w:sz w:val="20"/>
          <w:szCs w:val="20"/>
        </w:rPr>
        <w:t>, Broadcast routing is a distributed message with unspecified destination due to un-dedicated transmission protocol. According to Liang. W.</w:t>
      </w:r>
      <w:r w:rsidR="00107E24">
        <w:rPr>
          <w:sz w:val="20"/>
          <w:szCs w:val="20"/>
        </w:rPr>
        <w:fldChar w:fldCharType="begin" w:fldLock="1"/>
      </w:r>
      <w:r w:rsidR="00107E24">
        <w:rPr>
          <w:sz w:val="20"/>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sidR="00107E24">
        <w:rPr>
          <w:sz w:val="20"/>
          <w:szCs w:val="20"/>
        </w:rPr>
        <w:fldChar w:fldCharType="separate"/>
      </w:r>
      <w:r w:rsidR="00107E24">
        <w:rPr>
          <w:noProof/>
          <w:sz w:val="20"/>
          <w:szCs w:val="20"/>
        </w:rPr>
        <w:t>[6]</w:t>
      </w:r>
      <w:r w:rsidR="00107E24">
        <w:rPr>
          <w:sz w:val="20"/>
          <w:szCs w:val="20"/>
        </w:rPr>
        <w:fldChar w:fldCharType="end"/>
      </w:r>
      <w:r w:rsidR="00107E24">
        <w:rPr>
          <w:sz w:val="20"/>
          <w:szCs w:val="20"/>
        </w:rPr>
        <w:t>,  several routing algorithms in broadcasts such as SAD, FROV, V-Trade, MDDV, and UMB are generated as the broadcast routing protocol in V2V communication. Broadcast routing is essential in VANET.</w:t>
      </w:r>
    </w:p>
    <w:p w:rsidR="00107E24" w:rsidRDefault="00107E24" w:rsidP="008A45AD">
      <w:pPr>
        <w:pStyle w:val="Newparagraph"/>
        <w:spacing w:line="240" w:lineRule="auto"/>
        <w:ind w:firstLine="360"/>
        <w:jc w:val="both"/>
        <w:rPr>
          <w:sz w:val="20"/>
          <w:szCs w:val="20"/>
        </w:rPr>
      </w:pPr>
      <w:r>
        <w:rPr>
          <w:sz w:val="20"/>
          <w:szCs w:val="20"/>
        </w:rPr>
        <w:t xml:space="preserve">A </w:t>
      </w:r>
      <w:r>
        <w:rPr>
          <w:b/>
          <w:sz w:val="20"/>
          <w:szCs w:val="20"/>
        </w:rPr>
        <w:t>multicast</w:t>
      </w:r>
      <w:r>
        <w:rPr>
          <w:sz w:val="20"/>
          <w:szCs w:val="20"/>
        </w:rPr>
        <w:t xml:space="preserve"> is a form of routing protocol that allows messages exchanges in a group of vehicles to assist the driver in specific conditions </w:t>
      </w:r>
      <w:r>
        <w:rPr>
          <w:sz w:val="20"/>
          <w:szCs w:val="20"/>
        </w:rPr>
        <w:fldChar w:fldCharType="begin" w:fldLock="1"/>
      </w:r>
      <w:r>
        <w:rPr>
          <w:sz w:val="20"/>
          <w:szCs w:val="20"/>
        </w:rPr>
        <w:instrText>ADDIN CSL_CITATION {"citationItems":[{"id":"ITEM-1","itemData":{"DOI":"10.1109/ICNS.2009.96","ISBN":"9780769535869","abstract":"A mobile ad hoc network (MANET) is a kind of self-configuring ad hoc network of mobile routers connected by wireless links. Vehicular Ad Hoc Networks (VANETs) are MANETs used for communication among vehicles, and between vehicles and roadside equipment. In order to create a new routing protocol applied to car-to-car networks, we define some parameters to evaluate the efficiency of some of the existing routing protocols. The 802.11p technology designed for VANET was also used, applying the overhaul implementation, which improves the physical and medium access control layer. Our aim is to obtain routing evaluation parameters to be used in a platform between Simulation of Urban Mobility and Network Simulator. We will use these simulations for the implementation and testing of our own geocast routing protocol meant to send information to other vehicles situated in a given geographical position.","author":[{"dropping-particle":"","family":"Ferreiro-Lage","given":"Juan Angel","non-dropping-particle":"","parse-names":false,"suffix":""},{"dropping-particle":"","family":"Gestoso","given":"Cristina Pereiro","non-dropping-particle":"","parse-names":false,"suffix":""},{"dropping-particle":"","family":"Rubiños","given":"Oscar","non-dropping-particle":"","parse-names":false,"suffix":""},{"dropping-particle":"","family":"Agelet","given":"Fernando Aguado","non-dropping-particle":"","parse-names":false,"suffix":""}],"container-title":"Proceedings of the 5th International Conference on Networking and Services, ICNS 2009","id":"ITEM-1","issued":{"date-parts":[["2009"]]},"page":"518-521","title":"Analysis of unicast routing protocols for VANETs","type":"article-journal"},"uris":["http://www.mendeley.com/documents/?uuid=37b8b25e-8a20-41c9-bc9f-0ab33d650a01"]}],"mendeley":{"formattedCitation":"[32]","plainTextFormattedCitation":"[32]","previouslyFormattedCitation":"[32]"},"properties":{"noteIndex":0},"schema":"https://github.com/citation-style-language/schema/raw/master/csl-citation.json"}</w:instrText>
      </w:r>
      <w:r>
        <w:rPr>
          <w:sz w:val="20"/>
          <w:szCs w:val="20"/>
        </w:rPr>
        <w:fldChar w:fldCharType="separate"/>
      </w:r>
      <w:r>
        <w:rPr>
          <w:noProof/>
          <w:sz w:val="20"/>
          <w:szCs w:val="20"/>
        </w:rPr>
        <w:t>[32]</w:t>
      </w:r>
      <w:r>
        <w:rPr>
          <w:sz w:val="20"/>
          <w:szCs w:val="20"/>
        </w:rPr>
        <w:fldChar w:fldCharType="end"/>
      </w:r>
      <w:r>
        <w:rPr>
          <w:sz w:val="20"/>
          <w:szCs w:val="20"/>
        </w:rPr>
        <w:t xml:space="preserve">. The state may determine due to passing the same intersection, same traffic condition, roadblock, etc. The multicast protocols categorized into two different approaches, the topology-based approach and location-based approach that utilize GPS to obtain effective routing </w:t>
      </w:r>
      <w:r>
        <w:rPr>
          <w:sz w:val="20"/>
          <w:szCs w:val="20"/>
        </w:rPr>
        <w:fldChar w:fldCharType="begin" w:fldLock="1"/>
      </w:r>
      <w:r>
        <w:rPr>
          <w:sz w:val="20"/>
          <w:szCs w:val="20"/>
        </w:rPr>
        <w:instrText>ADDIN CSL_CITATION {"citationItems":[{"id":"ITEM-1","itemData":{"DOI":"10.1016/j.jnca.2012.12.023","ISSN":"10958592","abstract":"Routing in vehicular network is a challenging task due to network partitioning, high vehicular speed, and city environment characteristics. These characteristics results in degraded performance in traditional routing protocols. Traditional routing protocols, addressing the issues of mobile ad hoc network, are applicable for MANET applications. Position-based routing protocols, which are mostly based on greedy routing, are more suited to highly dynamic and mobile network. In this paper, we survey state of art routing protocols previously used in vehicular networks, present open research challenges and possible future direction. We categorize protocols into two categories based on their communicating mode (vehicle-to-vehicle, vehicle-to-infrastructure) irrespective of their simulating environment (highway, urban). Both vehicle-to-vehicle and vehicle-to-infrastructure communication provides connectivity based on multi-hop paradigm in a seamless way. We discuss pros and cons for routing protocols belonging to each category. By doing qualitative comparison of routing protocols, it is observed that hybrid communication would be the better choice for both communication mode operable in either a city environment or an open environment. © 2012 Elsevier Ltd.","author":[{"dropping-particle":"","family":"Bilal","given":"Sardar Muhammad","non-dropping-particle":"","parse-names":false,"suffix":""},{"dropping-particle":"","family":"Bernardos","given":"Carlos Jesus","non-dropping-particle":"","parse-names":false,"suffix":""},{"dropping-particle":"","family":"Guerrero","given":"Carmen","non-dropping-particle":"","parse-names":false,"suffix":""}],"container-title":"Journal of Network and Computer Applications","id":"ITEM-1","issue":"2","issued":{"date-parts":[["2013"]]},"page":"685-697","publisher":"Elsevier","title":"Position-based routing in vehicular networks: A survey","type":"article-journal","volume":"36"},"uris":["http://www.mendeley.com/documents/?uuid=494072c1-9b6c-4793-99fc-f01620b1429c"]}],"mendeley":{"formattedCitation":"[33]","plainTextFormattedCitation":"[33]","previouslyFormattedCitation":"[33]"},"properties":{"noteIndex":0},"schema":"https://github.com/citation-style-language/schema/raw/master/csl-citation.json"}</w:instrText>
      </w:r>
      <w:r>
        <w:rPr>
          <w:sz w:val="20"/>
          <w:szCs w:val="20"/>
        </w:rPr>
        <w:fldChar w:fldCharType="separate"/>
      </w:r>
      <w:r>
        <w:rPr>
          <w:noProof/>
          <w:sz w:val="20"/>
          <w:szCs w:val="20"/>
        </w:rPr>
        <w:t>[33]</w:t>
      </w:r>
      <w:r>
        <w:rPr>
          <w:sz w:val="20"/>
          <w:szCs w:val="20"/>
        </w:rPr>
        <w:fldChar w:fldCharType="end"/>
      </w:r>
      <w:r>
        <w:rPr>
          <w:sz w:val="20"/>
          <w:szCs w:val="20"/>
        </w:rPr>
        <w:fldChar w:fldCharType="begin" w:fldLock="1"/>
      </w:r>
      <w:r>
        <w:rPr>
          <w:sz w:val="20"/>
          <w:szCs w:val="20"/>
        </w:rPr>
        <w:instrText>ADDIN CSL_CITATION {"citationItems":[{"id":"ITEM-1","itemData":{"DOI":"10.1016/j.compeleceng.2016.11.011","ISSN":"00457906","abstract":"This paper introduces a Reliable Routing Protocol (R2P) for Vehicular Ad-hoc Networks (VANETs), which divides the network into overlapping zones. For each zone, a special node is promoted to be the Master Node (MN), which maintains an up-to-date routing boards for inter/intra-zone communication. R2P depends on two types of boards, namely; Internal Routing Board (IRB) and External Routing Board (ERB). Two types of IRB are used, namely; Zone Routing Board (ZRB) that is maintained by MNs, and Private Routing Board (PRB) that is maintained by each network node. Both ZRB and PRB register routes among zone nodes, while ERB, which is maintained by MN, registers available gateways to neighboring zones. R2P employs a special route discovery mechanism to discover available routes to the destination, and then elects the most reliable route. It has been compared against the recent VANET's routing protocols. Experimental results have shown that R2P outperforms the others.","author":[{"dropping-particle":"","family":"Saleh","given":"Ahmed I.","non-dropping-particle":"","parse-names":false,"suffix":""},{"dropping-particle":"","family":"Gamel","given":"Samah A.","non-dropping-particle":"","parse-names":false,"suffix":""},{"dropping-particle":"","family":"Abo-Al-Ez","given":"Khaled M.","non-dropping-particle":"","parse-names":false,"suffix":""}],"container-title":"Computers and Electrical Engineering","id":"ITEM-1","issued":{"date-parts":[["2017"]]},"page":"473-495","publisher":"Elsevier Ltd","title":"A Reliable Routing Protocol for Vehicular Ad hoc Networks","type":"article-journal","volume":"64"},"uris":["http://www.mendeley.com/documents/?uuid=ed5eb96a-977c-47e7-9bcf-753fedd26823"]}],"mendeley":{"formattedCitation":"[34]","plainTextFormattedCitation":"[34]","previouslyFormattedCitation":"[34]"},"properties":{"noteIndex":0},"schema":"https://github.com/citation-style-language/schema/raw/master/csl-citation.json"}</w:instrText>
      </w:r>
      <w:r>
        <w:rPr>
          <w:sz w:val="20"/>
          <w:szCs w:val="20"/>
        </w:rPr>
        <w:fldChar w:fldCharType="separate"/>
      </w:r>
      <w:r>
        <w:rPr>
          <w:noProof/>
          <w:sz w:val="20"/>
          <w:szCs w:val="20"/>
        </w:rPr>
        <w:t>[34]</w:t>
      </w:r>
      <w:r>
        <w:rPr>
          <w:sz w:val="20"/>
          <w:szCs w:val="20"/>
        </w:rPr>
        <w:fldChar w:fldCharType="end"/>
      </w:r>
      <w:r>
        <w:rPr>
          <w:sz w:val="20"/>
          <w:szCs w:val="20"/>
        </w:rPr>
        <w:t xml:space="preserve">. </w:t>
      </w:r>
    </w:p>
    <w:p w:rsidR="00107E24" w:rsidRDefault="00107E24" w:rsidP="008A45AD">
      <w:pPr>
        <w:pStyle w:val="Newparagraph"/>
        <w:spacing w:line="240" w:lineRule="auto"/>
        <w:ind w:firstLine="360"/>
        <w:jc w:val="both"/>
        <w:rPr>
          <w:sz w:val="20"/>
          <w:szCs w:val="20"/>
        </w:rPr>
      </w:pPr>
      <w:r>
        <w:rPr>
          <w:b/>
          <w:sz w:val="20"/>
          <w:szCs w:val="20"/>
        </w:rPr>
        <w:t xml:space="preserve">A unicast </w:t>
      </w:r>
      <w:r>
        <w:rPr>
          <w:sz w:val="20"/>
          <w:szCs w:val="20"/>
        </w:rPr>
        <w:t xml:space="preserve">communication protocol allows one-on-one messages exchanges approach that essential in VANET as a dedicated DSRC communication. In unicast, there are several techniques, such as the Greedy approach that delivers the messages to the farthest </w:t>
      </w:r>
      <w:r w:rsidR="00DB5CBF">
        <w:rPr>
          <w:sz w:val="20"/>
          <w:szCs w:val="20"/>
        </w:rPr>
        <w:t xml:space="preserve">neighbour </w:t>
      </w:r>
      <w:r>
        <w:rPr>
          <w:sz w:val="20"/>
          <w:szCs w:val="20"/>
        </w:rPr>
        <w:t>location toward the destination. The second approach is, Opportunistic Networks (ON) provide routing protocol where messages and routing delivered at the same time</w:t>
      </w:r>
      <w:r>
        <w:rPr>
          <w:sz w:val="20"/>
          <w:szCs w:val="20"/>
        </w:rPr>
        <w:fldChar w:fldCharType="begin" w:fldLock="1"/>
      </w:r>
      <w:r>
        <w:rPr>
          <w:sz w:val="20"/>
          <w:szCs w:val="20"/>
        </w:rPr>
        <w:instrText>ADDIN CSL_CITATION {"citationItems":[{"id":"ITEM-1","itemData":{"DOI":"10.1109/HPCC.2012.254","ISBN":"9780769547497","abstract":"Opportunistic network is a kind of ad hoc networks which exploits the nodes' meeting opportunities to transmit messages. Routing protocols have a great impact on the efficiency of data transmitting in opportunistic networks, but common routing protocols are usually not adaptable to different opportunistic networks due to the complex and unstable network topology. First introduce formal definitions of the opportunistic networks characteristics, and then propose a serious heuristic rules for data forwarding. Experimental result shows that the heuristic rules have better performance than dissemination based routing protocol and PROPHET protocol.","author":[{"dropping-particle":"","family":"Zhou","given":"Qiang","non-dropping-particle":"","parse-names":false,"suffix":""},{"dropping-particle":"","family":"Fan","given":"Yanbin","non-dropping-particle":"","parse-names":false,"suffix":""},{"dropping-particle":"","family":"Wei","given":"Changjiang","non-dropping-particle":"","parse-names":false,"suffix":""}],"container-title":"Proceedings of the 14th IEEE International Conference on High Performance Computing and Communications, HPCC-2012 - 9th IEEE International Conference on Embedded Software and Systems, ICESS-2012","id":"ITEM-1","issued":{"date-parts":[["2012"]]},"page":"1704-1707","publisher":"IEEE","title":"Heuristic routing protocol research on opportunistic networks","type":"article-journal"},"uris":["http://www.mendeley.com/documents/?uuid=3befcf7e-7a09-4348-b99e-378a615fdd14"]}],"mendeley":{"formattedCitation":"[35]","plainTextFormattedCitation":"[35]","previouslyFormattedCitation":"[35]"},"properties":{"noteIndex":0},"schema":"https://github.com/citation-style-language/schema/raw/master/csl-citation.json"}</w:instrText>
      </w:r>
      <w:r>
        <w:rPr>
          <w:sz w:val="20"/>
          <w:szCs w:val="20"/>
        </w:rPr>
        <w:fldChar w:fldCharType="separate"/>
      </w:r>
      <w:r>
        <w:rPr>
          <w:noProof/>
          <w:sz w:val="20"/>
          <w:szCs w:val="20"/>
        </w:rPr>
        <w:t>[35]</w:t>
      </w:r>
      <w:r>
        <w:rPr>
          <w:sz w:val="20"/>
          <w:szCs w:val="20"/>
        </w:rPr>
        <w:fldChar w:fldCharType="end"/>
      </w:r>
      <w:r>
        <w:rPr>
          <w:sz w:val="20"/>
          <w:szCs w:val="20"/>
        </w:rPr>
        <w:fldChar w:fldCharType="begin" w:fldLock="1"/>
      </w:r>
      <w:r>
        <w:rPr>
          <w:sz w:val="20"/>
          <w:szCs w:val="20"/>
        </w:rPr>
        <w:instrText>ADDIN CSL_CITATION {"citationItems":[{"id":"ITEM-1","itemData":{"DOI":"10.1109/VETECF.2009.5378797","ISBN":"9781424425150","ISSN":"15502252","abstract":"Geographical source routing is a promising routing technique for VANETs, due to its adaptability for network dynamics and ability to handle topology holes. In traditional geographical source routing algorithms a best-known neighbor, typically the neighbor closest to the next junction in a greedy fashion, is designated as the next hop. This approach may cause two drawbacks: (1) the designated neighbor might not receive the packet correctly and (2) non-neighbor nodes are never given opportunities to do forwarding. Due to the broadcast nature of wireless media, non-neighbor nodes can overhear the transmission and may offer better forwarding progress than the designated neighbor. The above two factors both degrades the end-to-end delivery ratio. In this paper, we resolve the degradation of delivery ratio by introducing the concept of opportunistic routing to geographical source routing. A new routing protocol, named Geographical Opportunistic Source Routing (GOSR), is developed. GOSR allows non-neighbor nodes as well as the bestknown neighbor to become a forwarder. The notification cost of opportunistic routing is minimized by enforcing a scope from which candidate forwarders are selected. Defer timers are adopted to avoid conflicts caused by simultaneous transmissions by nodes in the designated scope. Extensive simulation studies are performed and the results show that GOSR can substantially reduce hop count also improve end-to-end delivery ratio remarkably. ? 2009 IEEE.","author":[{"dropping-particle":"","family":"Liu","given":"Zhong Yi","non-dropping-particle":"","parse-names":false,"suffix":""},{"dropping-particle":"","family":"Zhou","given":"Jin Guo","non-dropping-particle":"","parse-names":false,"suffix":""},{"dropping-particle":"","family":"Zhao","given":"Tong","non-dropping-particle":"","parse-names":false,"suffix":""},{"dropping-particle":"","family":"Yan","given":"Wei","non-dropping-particle":"","parse-names":false,"suffix":""}],"container-title":"IEEE Vehicular Technology Conference","id":"ITEM-1","issued":{"date-parts":[["2009"]]},"page":"1-5","publisher":"IEEE","title":"An opportunistic approach to enhance the geographical source routing protocol for vehicular ad hoc networks","type":"article-journal"},"uris":["http://www.mendeley.com/documents/?uuid=8945fd18-0aef-4fa0-a701-20e1c211dc62"]}],"mendeley":{"formattedCitation":"[36]","plainTextFormattedCitation":"[36]","previouslyFormattedCitation":"[36]"},"properties":{"noteIndex":0},"schema":"https://github.com/citation-style-language/schema/raw/master/csl-citation.json"}</w:instrText>
      </w:r>
      <w:r>
        <w:rPr>
          <w:sz w:val="20"/>
          <w:szCs w:val="20"/>
        </w:rPr>
        <w:fldChar w:fldCharType="separate"/>
      </w:r>
      <w:r>
        <w:rPr>
          <w:noProof/>
          <w:sz w:val="20"/>
          <w:szCs w:val="20"/>
        </w:rPr>
        <w:t>[36]</w:t>
      </w:r>
      <w:r>
        <w:rPr>
          <w:sz w:val="20"/>
          <w:szCs w:val="20"/>
        </w:rPr>
        <w:fldChar w:fldCharType="end"/>
      </w:r>
      <w:r>
        <w:rPr>
          <w:sz w:val="20"/>
          <w:szCs w:val="20"/>
        </w:rPr>
        <w:t xml:space="preserve">. The node forwarding message to another node while at the same time the forwarding message becomes a hop of routing. </w:t>
      </w:r>
    </w:p>
    <w:p w:rsidR="00107E24" w:rsidRPr="00EB39D4" w:rsidRDefault="00107E24" w:rsidP="00EB39D4">
      <w:pPr>
        <w:pStyle w:val="Newparagraph"/>
        <w:spacing w:line="240" w:lineRule="auto"/>
        <w:ind w:firstLine="360"/>
        <w:jc w:val="both"/>
        <w:rPr>
          <w:sz w:val="20"/>
          <w:szCs w:val="20"/>
        </w:rPr>
      </w:pPr>
      <w:r>
        <w:rPr>
          <w:b/>
          <w:sz w:val="20"/>
          <w:szCs w:val="20"/>
        </w:rPr>
        <w:t>Trajectory based routing</w:t>
      </w:r>
      <w:r>
        <w:rPr>
          <w:b/>
          <w:sz w:val="20"/>
          <w:szCs w:val="20"/>
        </w:rPr>
        <w:fldChar w:fldCharType="begin" w:fldLock="1"/>
      </w:r>
      <w:r>
        <w:rPr>
          <w:b/>
          <w:sz w:val="20"/>
          <w:szCs w:val="20"/>
        </w:rPr>
        <w:instrText>ADDIN CSL_CITATION {"citationItems":[{"id":"ITEM-1","itemData":{"DOI":"10.22146/ijccs.15743","ISSN":"1978-1520","abstract":"Development of technology and complexity of an environment (dynamic environtment), the use of algorithms in path planning becomes an important thing to do, problem to be solved by the path planning is safe patch (collision-free), second is the distance traveled, ie, the path length is generated from the robot start position to the current target position and the thirdtravel time, ie, the timerequired by the robot to reached its destination.this research uses ACO algorithm and A-star Algorithm to determine the influence of obstacles (simple environment) and also differences in the pattern of the target motion (linier and sinusoidal)on the ability of the algorithm in pathplanning for finding the shortest path. The test results show that for a simple environtment where the state of target and obstacles still static,the resukt that A-star algorithm is betterthan ACO algorithm both in terms of travel time and travel distance. Testing with no obstacles, seen from the distance travelled differences obtained of 0,57%, whereas for testing with obstacles difference of 9%. Testing in a complex environtment where the targets and obstacles which movesdinamically with a certain pattern, from the three environmental conditions that has been tested, ACO algorithm is better than A-star algorithm where the ACO algorithm can find a path with optimal distance or the sortest distance.","author":[{"dropping-particle":"","family":"Suhendra","given":"Tonny","non-dropping-particle":"","parse-names":false,"suffix":""},{"dropping-particle":"","family":"Priyambodo","given":"Tri Kuntoro","non-dropping-particle":"","parse-names":false,"suffix":""}],"container-title":"IJCCS (Indonesian Journal of Computing and Cybernetics Systems)","id":"ITEM-1","issue":"1","issued":{"date-parts":[["2017"]]},"page":"21","title":"Analisis Perbandingan Algoritma Perencanaan Jalur Robot Bergerak Pada Lingkungan Dinamis","type":"article-journal","volume":"11"},"uris":["http://www.mendeley.com/documents/?uuid=660abe03-b8ea-4686-b163-879dbfb4ef1f"]}],"mendeley":{"formattedCitation":"[37]","plainTextFormattedCitation":"[37]","previouslyFormattedCitation":"[37]"},"properties":{"noteIndex":0},"schema":"https://github.com/citation-style-language/schema/raw/master/csl-citation.json"}</w:instrText>
      </w:r>
      <w:r>
        <w:rPr>
          <w:b/>
          <w:sz w:val="20"/>
          <w:szCs w:val="20"/>
        </w:rPr>
        <w:fldChar w:fldCharType="separate"/>
      </w:r>
      <w:r>
        <w:rPr>
          <w:noProof/>
          <w:sz w:val="20"/>
          <w:szCs w:val="20"/>
        </w:rPr>
        <w:t>[37]</w:t>
      </w:r>
      <w:r>
        <w:rPr>
          <w:b/>
          <w:sz w:val="20"/>
          <w:szCs w:val="20"/>
        </w:rPr>
        <w:fldChar w:fldCharType="end"/>
      </w:r>
      <w:r>
        <w:rPr>
          <w:sz w:val="20"/>
          <w:szCs w:val="20"/>
        </w:rPr>
        <w:t>, the approach that delivers the messages through one or more nodes by exploiting the concept of pheromones[22], Each vehicle periodically exchanges its pheromone information with neighbo</w:t>
      </w:r>
      <w:r w:rsidR="00DB5CBF">
        <w:rPr>
          <w:sz w:val="20"/>
          <w:szCs w:val="20"/>
        </w:rPr>
        <w:t>u</w:t>
      </w:r>
      <w:r>
        <w:rPr>
          <w:sz w:val="20"/>
          <w:szCs w:val="20"/>
        </w:rPr>
        <w:t>ring nodes and updates its pheromone. Then the forwarding messages can be forward based on the highest pheromone intensity from source to destination. Some example of the trajectory-based routing algorithm in unicast communication protocol</w:t>
      </w:r>
      <w:r w:rsidR="00EB39D4">
        <w:rPr>
          <w:sz w:val="20"/>
          <w:szCs w:val="20"/>
        </w:rPr>
        <w:t xml:space="preserve"> are </w:t>
      </w:r>
      <w:r w:rsidRPr="00EB39D4">
        <w:rPr>
          <w:sz w:val="20"/>
          <w:szCs w:val="20"/>
        </w:rPr>
        <w:t xml:space="preserve">Greedy Perimeter Stateless Routing (GPSR) </w:t>
      </w:r>
      <w:r w:rsidRPr="00EB39D4">
        <w:rPr>
          <w:sz w:val="20"/>
          <w:szCs w:val="20"/>
        </w:rPr>
        <w:fldChar w:fldCharType="begin" w:fldLock="1"/>
      </w:r>
      <w:r w:rsidRPr="00EB39D4">
        <w:rPr>
          <w:sz w:val="20"/>
          <w:szCs w:val="20"/>
        </w:rPr>
        <w:instrText>ADDIN CSL_CITATION {"citationItems":[{"id":"ITEM-1","itemData":{"DOI":"10.15439/2016F262","ISBN":"9788360810903","abstract":"© 2016 Polish Information Processing Society. Greedy routing in VANETs requires some geographical informations, such as the source location and the destination location. The first one could be obtained using some localization devices like GPS receiver. However, the second one is provided by a location service. This later has a high overhead especially if it is implemented over V2V (vehicle to vehicle) communications. Many location services are well known as HLS, RLS, GLS.","author":[{"dropping-particle":"","family":"Moussaoui","given":"Boubakeur","non-dropping-particle":"","parse-names":false,"suffix":""},{"dropping-particle":"","family":"Fouchal","given":"Hacene","non-dropping-particle":"","parse-names":false,"suffix":""},{"dropping-particle":"","family":"Ayaida","given":"Marwane","non-dropping-particle":"","parse-names":false,"suffix":""},{"dropping-particle":"","family":"Mermiz","given":"Salah","non-dropping-particle":"","parse-names":false,"suffix":""}],"container-title":"Proceedings of the 2016 Federated Conference on Computer Science and Information Systems, FedCSIS 2016","id":"ITEM-1","issued":{"date-parts":[["2016"]]},"page":"1089-1092","publisher":"Polish Information Processing Society","title":"Unicast routing on VANETs","type":"article-journal","volume":"8"},"uris":["http://www.mendeley.com/documents/?uuid=6c027649-2bcb-4e4f-90dc-b7df3f213d59"]}],"mendeley":{"formattedCitation":"[13]","plainTextFormattedCitation":"[13]","previouslyFormattedCitation":"[13]"},"properties":{"noteIndex":0},"schema":"https://github.com/citation-style-language/schema/raw/master/csl-citation.json"}</w:instrText>
      </w:r>
      <w:r w:rsidRPr="00EB39D4">
        <w:rPr>
          <w:sz w:val="20"/>
          <w:szCs w:val="20"/>
        </w:rPr>
        <w:fldChar w:fldCharType="separate"/>
      </w:r>
      <w:r w:rsidRPr="00EB39D4">
        <w:rPr>
          <w:noProof/>
          <w:sz w:val="20"/>
          <w:szCs w:val="20"/>
        </w:rPr>
        <w:t>[13]</w:t>
      </w:r>
      <w:r w:rsidRPr="00EB39D4">
        <w:rPr>
          <w:sz w:val="20"/>
          <w:szCs w:val="20"/>
        </w:rPr>
        <w:fldChar w:fldCharType="end"/>
      </w:r>
      <w:r w:rsidRPr="00EB39D4">
        <w:rPr>
          <w:sz w:val="20"/>
          <w:szCs w:val="20"/>
        </w:rPr>
        <w:fldChar w:fldCharType="begin" w:fldLock="1"/>
      </w:r>
      <w:r w:rsidRPr="00EB39D4">
        <w:rPr>
          <w:sz w:val="20"/>
          <w:szCs w:val="20"/>
        </w:rPr>
        <w:instrText>ADDIN CSL_CITATION {"citationItems":[{"id":"ITEM-1","itemData":{"DOI":"10.1109/WiCOM.2012.6478416","ISBN":"9781612846835","author":[{"dropping-particle":"","family":"Hu","given":"Lili","non-dropping-particle":"","parse-names":false,"suffix":""},{"dropping-particle":"","family":"Ding","given":"Zhizhong","non-dropping-particle":"","parse-names":false,"suffix":""},{"dropping-particle":"","family":"Shi","given":"Huijing","non-dropping-particle":"","parse-names":false,"suffix":""}],"container-title":"2012 International Conference on Wireless Communications, Networking and Mobile Computing, WiCOM 2012","id":"ITEM-1","issued":{"date-parts":[["2012"]]},"page":"1-4","publisher":"IEEE","title":"An improved GPSR routing strategy in VANET","type":"article-journal"},"uris":["http://www.mendeley.com/documents/?uuid=10148c3d-f423-4e2b-818b-618becc40312"]}],"mendeley":{"formattedCitation":"[38]","plainTextFormattedCitation":"[38]","previouslyFormattedCitation":"[38]"},"properties":{"noteIndex":0},"schema":"https://github.com/citation-style-language/schema/raw/master/csl-citation.json"}</w:instrText>
      </w:r>
      <w:r w:rsidRPr="00EB39D4">
        <w:rPr>
          <w:sz w:val="20"/>
          <w:szCs w:val="20"/>
        </w:rPr>
        <w:fldChar w:fldCharType="separate"/>
      </w:r>
      <w:r w:rsidRPr="00EB39D4">
        <w:rPr>
          <w:noProof/>
          <w:sz w:val="20"/>
          <w:szCs w:val="20"/>
        </w:rPr>
        <w:t>[38]</w:t>
      </w:r>
      <w:r w:rsidRPr="00EB39D4">
        <w:rPr>
          <w:sz w:val="20"/>
          <w:szCs w:val="20"/>
        </w:rPr>
        <w:fldChar w:fldCharType="end"/>
      </w:r>
      <w:r w:rsidR="00EB39D4" w:rsidRPr="00EB39D4">
        <w:rPr>
          <w:sz w:val="20"/>
          <w:szCs w:val="20"/>
        </w:rPr>
        <w:t xml:space="preserve">, </w:t>
      </w:r>
      <w:r w:rsidRPr="00EB39D4">
        <w:rPr>
          <w:sz w:val="20"/>
          <w:szCs w:val="20"/>
        </w:rPr>
        <w:t xml:space="preserve">ACO-based Routing </w:t>
      </w:r>
      <w:r w:rsidRPr="00EB39D4">
        <w:rPr>
          <w:sz w:val="20"/>
          <w:szCs w:val="20"/>
        </w:rPr>
        <w:fldChar w:fldCharType="begin" w:fldLock="1"/>
      </w:r>
      <w:r w:rsidRPr="00EB39D4">
        <w:rPr>
          <w:sz w:val="20"/>
          <w:szCs w:val="20"/>
        </w:rPr>
        <w:instrText>ADDIN CSL_CITATION {"citationItems":[{"id":"ITEM-1","itemData":{"DOI":"10.1109/BRICS-CCI-CBIC.2013.78","ISBN":"9781479931941","abstract":"Vehicle Ad hoc Network (VANET) provides an opportunity for innovation in the transportation area, enabling services for Intelligent Transportation System (ITS). Because of VANET features, such as highly dynamic networks topology and frequent discontinuity, it is desirable to establish, at a given moment, routes for fast delivery of messages, having a low probability of disconnection. This leads to a multiobjective problem. In this work we propose multiobjective heuristic algorithm, based on ACO (Ant Colony Optimization) to find routes considering the best commitment between the shortest path (number of nodes in a route) and the lowest probability of disconnection. Simulations were done with three different scenarios: static routing, static routing with obstacles, and dynamic routing. Results were very promising, obtained with small computational effort, and allowing the use of the algorithm for real-time optimization. © 2013 IEEE.","author":[{"dropping-particle":"","family":"Silva","given":"Rodrigo","non-dropping-particle":"","parse-names":false,"suffix":""},{"dropping-particle":"","family":"Lopes","given":"Heitor Silverio","non-dropping-particle":"","parse-names":false,"suffix":""},{"dropping-particle":"","family":"Godoy","given":"Walter","non-dropping-particle":"","parse-names":false,"suffix":""}],"container-title":"Proceedings - 1st BRICS Countries Congress on Computational Intelligence, BRICS-CCI 2013","id":"ITEM-1","issued":{"date-parts":[["2013"]]},"page":"435-440","title":"A heuristic algorithm based on ant colony optimization for multi-objective routing in vehicle Ad Hoc networks","type":"article-journal"},"uris":["http://www.mendeley.com/documents/?uuid=cb25ee46-a5e9-40cd-8276-1baa482bb635"]}],"mendeley":{"formattedCitation":"[39]","plainTextFormattedCitation":"[39]","previouslyFormattedCitation":"[39]"},"properties":{"noteIndex":0},"schema":"https://github.com/citation-style-language/schema/raw/master/csl-citation.json"}</w:instrText>
      </w:r>
      <w:r w:rsidRPr="00EB39D4">
        <w:rPr>
          <w:sz w:val="20"/>
          <w:szCs w:val="20"/>
        </w:rPr>
        <w:fldChar w:fldCharType="separate"/>
      </w:r>
      <w:r w:rsidRPr="00EB39D4">
        <w:rPr>
          <w:noProof/>
          <w:sz w:val="20"/>
          <w:szCs w:val="20"/>
        </w:rPr>
        <w:t>[39]</w:t>
      </w:r>
      <w:r w:rsidRPr="00EB39D4">
        <w:rPr>
          <w:sz w:val="20"/>
          <w:szCs w:val="20"/>
        </w:rPr>
        <w:fldChar w:fldCharType="end"/>
      </w:r>
      <w:r w:rsidRPr="00EB39D4">
        <w:rPr>
          <w:sz w:val="20"/>
          <w:szCs w:val="20"/>
        </w:rPr>
        <w:fldChar w:fldCharType="begin" w:fldLock="1"/>
      </w:r>
      <w:r w:rsidRPr="00EB39D4">
        <w:rPr>
          <w:sz w:val="20"/>
          <w:szCs w:val="20"/>
        </w:rPr>
        <w:instrText>ADDIN CSL_CITATION {"citationItems":[{"id":"ITEM-1","itemData":{"DOI":"10.1109/ICATCCT.2016.7912008","ISBN":"9781509023981","abstract":"Vehicular ad hoc network (VANET) being an important application of\ncommunication and networking. Routing in VANET is difficult because it\nhas a very dynamic behavior i.e. high mobility and different network\ntopologies. Many topologies are developed for VANET, where they exhibit\nhigh beginning to end delay; throughput, delay jitter and also have low\nrouting energy and load. In our paper, we use some parameters like\nmovement of the vehicle, vehicular density; velocity and also\nconsidering its fading conditions to create a hybrid by implementing the\nAnt Colony Technique on reactive path finding protocol Dynamic source\nrouting and improve the performance of it. The combined algorithm is\nexpected to deliver a highly efficient system with better beginning to\nend delay and better packet delivery ratio.","author":[{"dropping-particle":"","family":"Rajesh Kumar","given":"M.","non-dropping-particle":"","parse-names":false,"suffix":""},{"dropping-particle":"","family":"Routray","given":"Sudhir K.","non-dropping-particle":"","parse-names":false,"suffix":""}],"container-title":"Proceedings of the 2016 2nd International Conference on Applied and Theoretical Computing and Communication Technology, iCATccT 2016","id":"ITEM-1","issued":{"date-parts":[["2017"]]},"page":"279-282","publisher":"IEEE","title":"Ant Colony based Dynamic source routing for VANET","type":"article-journal"},"uris":["http://www.mendeley.com/documents/?uuid=9fe516cc-2247-4efd-a21a-d4357441d233"]}],"mendeley":{"formattedCitation":"[40]","plainTextFormattedCitation":"[40]","previouslyFormattedCitation":"[40]"},"properties":{"noteIndex":0},"schema":"https://github.com/citation-style-language/schema/raw/master/csl-citation.json"}</w:instrText>
      </w:r>
      <w:r w:rsidRPr="00EB39D4">
        <w:rPr>
          <w:sz w:val="20"/>
          <w:szCs w:val="20"/>
        </w:rPr>
        <w:fldChar w:fldCharType="separate"/>
      </w:r>
      <w:r w:rsidRPr="00EB39D4">
        <w:rPr>
          <w:noProof/>
          <w:sz w:val="20"/>
          <w:szCs w:val="20"/>
        </w:rPr>
        <w:t>[40]</w:t>
      </w:r>
      <w:r w:rsidRPr="00EB39D4">
        <w:rPr>
          <w:sz w:val="20"/>
          <w:szCs w:val="20"/>
        </w:rPr>
        <w:fldChar w:fldCharType="end"/>
      </w:r>
      <w:r w:rsidR="00EB39D4" w:rsidRPr="00EB39D4">
        <w:rPr>
          <w:sz w:val="20"/>
          <w:szCs w:val="20"/>
        </w:rPr>
        <w:t xml:space="preserve">, and </w:t>
      </w:r>
      <w:r w:rsidRPr="00EB39D4">
        <w:rPr>
          <w:sz w:val="20"/>
          <w:szCs w:val="20"/>
        </w:rPr>
        <w:t xml:space="preserve">PSO-Based Routing </w:t>
      </w:r>
      <w:r w:rsidRPr="00EB39D4">
        <w:rPr>
          <w:sz w:val="20"/>
          <w:szCs w:val="20"/>
        </w:rPr>
        <w:fldChar w:fldCharType="begin" w:fldLock="1"/>
      </w:r>
      <w:r w:rsidRPr="00EB39D4">
        <w:rPr>
          <w:sz w:val="20"/>
          <w:szCs w:val="20"/>
        </w:rPr>
        <w:instrText>ADDIN CSL_CITATION {"citationItems":[{"id":"ITEM-1","itemData":{"DOI":"10.1016/j.ins.2014.02.155","ISSN":"00200255","abstract":"In this paper, we propose a particle swarm optimization (PSO) based hyper-heuristic algorithm for solving the resource constrained project scheduling problem (RCPSP). To the best of our knowledge, this is the first attempt to develop a PSO hyper-heuristic and apply to the classic RCPSP. The hyper-heuristic works as an upper-level algorithm that controls several low-level heuristics which operate to the solution space. The solution representation is based on random keys. Active schedules are constructed by the serial scheduling generation scheme using the priorities of the activities which are modified by the low-level heuristics of the algorithm. Also, the double justification operator, i.e. a forward-backward improvement procedure, is applied to all solutions. The proposed approach was tested on a set of standard problem instances of the well-known library PSPLIB and compared with other approaches from the literature. The promising computational results validate the effectiveness of the proposed approach. © 2014 Elsevier Inc. All rights reserved.","author":[{"dropping-particle":"","family":"Koulinas","given":"Georgios","non-dropping-particle":"","parse-names":false,"suffix":""},{"dropping-particle":"","family":"Kotsikas","given":"Lazaros","non-dropping-particle":"","parse-names":false,"suffix":""},{"dropping-particle":"","family":"Anagnostopoulos","given":"Konstantinos","non-dropping-particle":"","parse-names":false,"suffix":""}],"container-title":"Information Sciences","id":"ITEM-1","issued":{"date-parts":[["2014"]]},"page":"680-693","publisher":"Elsevier Inc.","title":"A particle swarm optimization based hyper-heuristic algorithm for the classic resource constrained project scheduling problem","type":"article-journal","volume":"277"},"uris":["http://www.mendeley.com/documents/?uuid=6a966c67-11d2-45d4-af4b-a73d7a9f9cad"]}],"mendeley":{"formattedCitation":"[41]","plainTextFormattedCitation":"[41]","previouslyFormattedCitation":"[41]"},"properties":{"noteIndex":0},"schema":"https://github.com/citation-style-language/schema/raw/master/csl-citation.json"}</w:instrText>
      </w:r>
      <w:r w:rsidRPr="00EB39D4">
        <w:rPr>
          <w:sz w:val="20"/>
          <w:szCs w:val="20"/>
        </w:rPr>
        <w:fldChar w:fldCharType="separate"/>
      </w:r>
      <w:r w:rsidRPr="00EB39D4">
        <w:rPr>
          <w:noProof/>
          <w:sz w:val="20"/>
          <w:szCs w:val="20"/>
        </w:rPr>
        <w:t>[41]</w:t>
      </w:r>
      <w:r w:rsidRPr="00EB39D4">
        <w:rPr>
          <w:sz w:val="20"/>
          <w:szCs w:val="20"/>
        </w:rPr>
        <w:fldChar w:fldCharType="end"/>
      </w:r>
      <w:r w:rsidRPr="00EB39D4">
        <w:rPr>
          <w:sz w:val="20"/>
          <w:szCs w:val="20"/>
        </w:rPr>
        <w:fldChar w:fldCharType="begin" w:fldLock="1"/>
      </w:r>
      <w:r w:rsidRPr="00EB39D4">
        <w:rPr>
          <w:sz w:val="20"/>
          <w:szCs w:val="20"/>
        </w:rPr>
        <w:instrText>ADDIN CSL_CITATION {"citationItems":[{"id":"ITEM-1","itemData":{"DOI":"10.1016/j.micpro.2017.04.003","ISSN":"01419331","abstract":"This research paper proposes a bio-inspired self-aware fault-tolerant routing protocol for network-on-chip architecture using particle swarm optimization (PSO), which considers synchronous, asynchronous, and self-organizing communication mechanisms to intelligently load-balance the traffic on the entire network in the presence of faulty components. By way of experimentation and simulation, this study demonstrates that the proposed scheme can converge to a global optimum, minimal routing path in real time, in the presence of network congestion and faulty routers and links. The basic PSO algorithm was improved to implement the proposed routing scheme, named bio-inspired self-aware fault-tolerant routing protocol (BISFTRP). This scheme uses the synchronous, asynchronous, and self-organizing features of PSO to create a global routing table and intelligent adaptation, which gives rise to scalable, real-time, and dynamic routing decisions with high throughput, low latency, and minimum power consumption. A cycle-accurate simulation system to demonstrate the flexibility and efficiency of the proposed scheme is used. Comparison results with state-of-the-art fault-tolerant routing algorithms show that the BISFTRP routing protocol achieves high routing performance without routing oscillations and throughput degradation. Furthermore, the hardware implementation results show that the BISFTRP router achieves an efficient area and power utilization, compared with state-of-the-art routers.","author":[{"dropping-particle":"","family":"Abba","given":"Sani","non-dropping-particle":"","parse-names":false,"suffix":""},{"dropping-particle":"","family":"Lee","given":"Jeong A.","non-dropping-particle":"","parse-names":false,"suffix":""}],"container-title":"Microprocessors and Microsystems","id":"ITEM-1","issued":{"date-parts":[["2017"]]},"page":"1339-1351","publisher":"Elsevier B.V.","title":"Bio-inspired self-aware fault-tolerant routing protocol for network-on-chip architectures using Particle Swarm Optimization","type":"article-journal","volume":"51"},"uris":["http://www.mendeley.com/documents/?uuid=0d9295cd-0dce-4771-a4f4-658403bd7bc9"]}],"mendeley":{"formattedCitation":"[42]","plainTextFormattedCitation":"[42]","previouslyFormattedCitation":"[42]"},"properties":{"noteIndex":0},"schema":"https://github.com/citation-style-language/schema/raw/master/csl-citation.json"}</w:instrText>
      </w:r>
      <w:r w:rsidRPr="00EB39D4">
        <w:rPr>
          <w:sz w:val="20"/>
          <w:szCs w:val="20"/>
        </w:rPr>
        <w:fldChar w:fldCharType="separate"/>
      </w:r>
      <w:r w:rsidRPr="00EB39D4">
        <w:rPr>
          <w:noProof/>
          <w:sz w:val="20"/>
          <w:szCs w:val="20"/>
        </w:rPr>
        <w:t>[42]</w:t>
      </w:r>
      <w:r w:rsidRPr="00EB39D4">
        <w:rPr>
          <w:sz w:val="20"/>
          <w:szCs w:val="20"/>
        </w:rPr>
        <w:fldChar w:fldCharType="end"/>
      </w:r>
      <w:r w:rsidRPr="00EB39D4">
        <w:rPr>
          <w:sz w:val="20"/>
          <w:szCs w:val="20"/>
        </w:rPr>
        <w:fldChar w:fldCharType="begin" w:fldLock="1"/>
      </w:r>
      <w:r w:rsidRPr="00EB39D4">
        <w:rPr>
          <w:sz w:val="20"/>
          <w:szCs w:val="20"/>
        </w:rPr>
        <w:instrText>ADDIN CSL_CITATION {"citationItems":[{"id":"ITEM-1","itemData":{"DOI":"10.1016/j.asoc.2017.04.070","ISSN":"15684946","abstract":"This paper presents and analyzes a Two-Phase Multi-Swarm Particle Swarm Optimizer (2MPSO) solving the Dynamic Vehicle Routing Problem (DVRP). The research presented in this paper focuses on finding a configuration of several optimization improvement techniques, dedicated to solving dynamic optimization problems, within the 2MPSO framework. Techniques, whose impact on results achieved for DVRP is analyzed, include: solving the current state of a problem with a capacitated clustering and routing heuristic algorithms, solving requests-to-vehicles assignment by the PSO algorithm, route optimization by a separate instance of the PSO algorithm, and knowledge transfer between subsequent states of the problem. The results obtained by the best chosen configuration of the 2MPSO are compared with the state-of-the-art literature results on a popular set of benchmark instances. Our study shows that strong results achieved by 2MPSO should be attributed to three factors: generating initial solutions with a clustering heuristic, optimizing the requests-to-vehicle assignment with a metaheuristic approach, direct passing of solutions obtained in the previous stage (times step) of the problem solving procedure to the next stage. Additionally, 2MPSO outperforms the average results obtained by other algorithms presented in the literature, both in the time limited experiments, as well as those restricted by the number of fitness function evaluations.","author":[{"dropping-particle":"","family":"Okulewicz","given":"Michał","non-dropping-particle":"","parse-names":false,"suffix":""},{"dropping-particle":"","family":"Mańdziuk","given":"Jacek","non-dropping-particle":"","parse-names":false,"suffix":""}],"container-title":"Applied Soft Computing Journal","id":"ITEM-1","issued":{"date-parts":[["2017"]]},"page":"586-604","title":"The impact of particular components of the PSO-based algorithm solving the Dynamic Vehicle Routing Problem","type":"article-journal","volume":"58"},"uris":["http://www.mendeley.com/documents/?uuid=107337e2-25c1-4693-bd11-12a3fe89d4ba"]}],"mendeley":{"formattedCitation":"[43]","plainTextFormattedCitation":"[43]","previouslyFormattedCitation":"[43]"},"properties":{"noteIndex":0},"schema":"https://github.com/citation-style-language/schema/raw/master/csl-citation.json"}</w:instrText>
      </w:r>
      <w:r w:rsidRPr="00EB39D4">
        <w:rPr>
          <w:sz w:val="20"/>
          <w:szCs w:val="20"/>
        </w:rPr>
        <w:fldChar w:fldCharType="separate"/>
      </w:r>
      <w:r w:rsidRPr="00EB39D4">
        <w:rPr>
          <w:noProof/>
          <w:sz w:val="20"/>
          <w:szCs w:val="20"/>
        </w:rPr>
        <w:t>[43]</w:t>
      </w:r>
      <w:r w:rsidRPr="00EB39D4">
        <w:rPr>
          <w:sz w:val="20"/>
          <w:szCs w:val="20"/>
        </w:rPr>
        <w:fldChar w:fldCharType="end"/>
      </w:r>
      <w:r w:rsidRPr="00EB39D4">
        <w:rPr>
          <w:sz w:val="20"/>
          <w:szCs w:val="20"/>
        </w:rPr>
        <w:t xml:space="preserve"> </w:t>
      </w:r>
    </w:p>
    <w:p w:rsidR="00107E24" w:rsidRPr="008A45AD" w:rsidRDefault="00107E24" w:rsidP="008A45AD">
      <w:pPr>
        <w:pStyle w:val="Heading1"/>
        <w:numPr>
          <w:ilvl w:val="0"/>
          <w:numId w:val="16"/>
        </w:numPr>
        <w:jc w:val="left"/>
        <w:rPr>
          <w:b/>
        </w:rPr>
      </w:pPr>
      <w:r w:rsidRPr="00107E24">
        <w:rPr>
          <w:b/>
        </w:rPr>
        <w:lastRenderedPageBreak/>
        <w:t>V2V COMMUNICATION IN VANET</w:t>
      </w:r>
    </w:p>
    <w:p w:rsidR="00107E24" w:rsidRDefault="00107E24" w:rsidP="008A45AD">
      <w:pPr>
        <w:ind w:firstLine="360"/>
        <w:rPr>
          <w:szCs w:val="20"/>
        </w:rPr>
      </w:pPr>
      <w:r>
        <w:rPr>
          <w:szCs w:val="20"/>
        </w:rPr>
        <w:t xml:space="preserve">V2V communication utilizes Wi-Fi technology known as Dedicated Short Range Communication (DSRC) between each vehicle and GPS technology that offers a detail positioning view through the communication exchanges with similarly equipped vehicles. DSRC is a special purposes communication designed for the vehicular vehicle to provide a short-range communication with a neighbor vehicle or with the environment to gain a cooperative driving situation </w:t>
      </w:r>
      <w:r>
        <w:rPr>
          <w:szCs w:val="20"/>
        </w:rPr>
        <w:fldChar w:fldCharType="begin" w:fldLock="1"/>
      </w:r>
      <w:r>
        <w:rPr>
          <w:szCs w:val="20"/>
        </w:rPr>
        <w:instrText>ADDIN CSL_CITATION {"citationItems":[{"id":"ITEM-1","itemData":{"DOI":"10.1016/j.dcan.2016.10.003","ISSN":"23528648","abstract":"Among many safety applications enabled by Dedicated Short Range Communication (DSRC), truck platooning provides many incentives to commercial companies. This paper studies DSRC Vehicle-to-Vehicle (V2V) performance in truck platooning scenarios through real-world experiments. Commercial DSRC equipments and semi-trailer trucks are used in this study. We mount one DSRC antenna on each side of the truck. One set of dynamic tests and a few sets of static tests are conducted to explore DSRC behaviors under different situations. From the test results, we verified some of our speculations. For example, hilly roads can affect delivery ratio and antennas mounted on opposite sides of a truck can suffer from low delivery ratio at curved roads. In addition, we also found that antennas can sometimes suffer from low delivery ratio even when the trucks are on straight roads, possibly due to reflections from the nearby terrain. Fortunately, the delivery ratio can be greatly improved by using the two side antennas alternately.","author":[{"dropping-particle":"","family":"Gao","given":"Song","non-dropping-particle":"","parse-names":false,"suffix":""},{"dropping-particle":"","family":"Lim","given":"Alvin","non-dropping-particle":"","parse-names":false,"suffix":""},{"dropping-particle":"","family":"Bevly","given":"David","non-dropping-particle":"","parse-names":false,"suffix":""}],"container-title":"Digital Communications and Networks","id":"ITEM-1","issue":"4","issued":{"date-parts":[["2016"]]},"page":"233-244","publisher":"Elsevier","title":"An empirical study of DSRC V2V performance in truck platooning scenarios","type":"article-journal","volume":"2"},"uris":["http://www.mendeley.com/documents/?uuid=7be3af46-d729-4e0a-88f3-c3ab992b6f28"]}],"mendeley":{"formattedCitation":"[10]","plainTextFormattedCitation":"[10]","previouslyFormattedCitation":"[10]"},"properties":{"noteIndex":0},"schema":"https://github.com/citation-style-language/schema/raw/master/csl-citation.json"}</w:instrText>
      </w:r>
      <w:r>
        <w:rPr>
          <w:szCs w:val="20"/>
        </w:rPr>
        <w:fldChar w:fldCharType="separate"/>
      </w:r>
      <w:r>
        <w:rPr>
          <w:noProof/>
          <w:szCs w:val="20"/>
        </w:rPr>
        <w:t>[10]</w:t>
      </w:r>
      <w:r>
        <w:rPr>
          <w:szCs w:val="20"/>
        </w:rPr>
        <w:fldChar w:fldCharType="end"/>
      </w:r>
      <w:r>
        <w:rPr>
          <w:szCs w:val="20"/>
        </w:rPr>
        <w:t>. The DSRC uses 75 MHz spectra for vehicular communication and utilizes the radio technology based on IEEE 802.11p with 3 to 27 Mbps of bandwidth</w:t>
      </w:r>
      <w:r>
        <w:rPr>
          <w:szCs w:val="20"/>
        </w:rPr>
        <w:fldChar w:fldCharType="begin" w:fldLock="1"/>
      </w:r>
      <w:r>
        <w:rPr>
          <w:szCs w:val="20"/>
        </w:rPr>
        <w:instrText>ADDIN CSL_CITATION {"citationItems":[{"id":"ITEM-1","itemData":{"DOI":"10.4028/www.scientific.net/amm.850.16","abstract":"An advanced driver assistance system (ADAS) is the premium technology for autonomous driving. It uses data from vision/camera systems, data from in vehicle sensors, and data from vehicle-to-vehicle (V2V) or Vehicle-to-Infrastructure (V2I) communication systems. The next generation systems even autonomous vehicles are expected to use the V2V information to increase the safety for non-line of sight environments. Exchanging some data like vehicle position, speed, status etc., helps to the driver about potential problems, or to avoid collisions. In this paper, a V2V communication system module is designed and tested on the vehicles.","author":[{"dropping-particle":"","family":"Özdemir","given":"Özge","non-dropping-particle":"","parse-names":false,"suffix":""},{"dropping-particle":"","family":"Kılıç","given":"İslam","non-dropping-particle":"","parse-names":false,"suffix":""},{"dropping-particle":"","family":"Yazıcı","given":"Ahmet","non-dropping-particle":"","parse-names":false,"suffix":""},{"dropping-particle":"","family":"Özkan","given":"Kemal","non-dropping-particle":"","parse-names":false,"suffix":""}],"container-title":"Applied Mechanics and Materials","id":"ITEM-1","issued":{"date-parts":[["2016"]]},"page":"16-22","title":"A V2V System Module for Inter Vehicle Communication","type":"article-journal","volume":"850"},"uris":["http://www.mendeley.com/documents/?uuid=192cfc3a-e7f4-44eb-b97e-66d27f981c42"]}],"mendeley":{"formattedCitation":"[8]","plainTextFormattedCitation":"[8]","previouslyFormattedCitation":"[8]"},"properties":{"noteIndex":0},"schema":"https://github.com/citation-style-language/schema/raw/master/csl-citation.json"}</w:instrText>
      </w:r>
      <w:r>
        <w:rPr>
          <w:szCs w:val="20"/>
        </w:rPr>
        <w:fldChar w:fldCharType="separate"/>
      </w:r>
      <w:r>
        <w:rPr>
          <w:noProof/>
          <w:szCs w:val="20"/>
        </w:rPr>
        <w:t>[8]</w:t>
      </w:r>
      <w:r>
        <w:rPr>
          <w:szCs w:val="20"/>
        </w:rPr>
        <w:fldChar w:fldCharType="end"/>
      </w:r>
      <w:r>
        <w:rPr>
          <w:szCs w:val="20"/>
        </w:rPr>
        <w:t>. Several components are required to provide the V2V communication. These components integrated and mediated communication protocol explained in Figure 3.</w:t>
      </w:r>
    </w:p>
    <w:p w:rsidR="00107E24" w:rsidRDefault="00107E24" w:rsidP="008A45AD">
      <w:pPr>
        <w:rPr>
          <w:szCs w:val="20"/>
        </w:rPr>
      </w:pPr>
    </w:p>
    <w:p w:rsidR="00107E24" w:rsidRDefault="00107E24" w:rsidP="008A45AD">
      <w:pPr>
        <w:rPr>
          <w:szCs w:val="20"/>
        </w:rPr>
      </w:pPr>
      <w:r>
        <w:rPr>
          <w:rFonts w:eastAsiaTheme="minorHAnsi"/>
          <w:szCs w:val="20"/>
        </w:rPr>
        <w:object w:dxaOrig="4440" w:dyaOrig="3045">
          <v:shape id="_x0000_i1028" type="#_x0000_t75" style="width:222pt;height:152.25pt" o:ole="">
            <v:imagedata r:id="rId14" o:title=""/>
          </v:shape>
          <o:OLEObject Type="Embed" ProgID="Visio.Drawing.11" ShapeID="_x0000_i1028" DrawAspect="Content" ObjectID="_1681719945" r:id="rId15"/>
        </w:object>
      </w:r>
    </w:p>
    <w:p w:rsidR="00107E24" w:rsidRDefault="00107E24" w:rsidP="008A45AD">
      <w:pPr>
        <w:rPr>
          <w:szCs w:val="20"/>
        </w:rPr>
      </w:pPr>
    </w:p>
    <w:p w:rsidR="00107E24" w:rsidRPr="00107E24" w:rsidRDefault="00107E24" w:rsidP="008A45AD">
      <w:pPr>
        <w:pStyle w:val="Figurecaption"/>
        <w:spacing w:before="0" w:line="240" w:lineRule="auto"/>
        <w:jc w:val="center"/>
        <w:rPr>
          <w:sz w:val="16"/>
          <w:szCs w:val="20"/>
        </w:rPr>
      </w:pPr>
      <w:r w:rsidRPr="00107E24">
        <w:rPr>
          <w:sz w:val="16"/>
          <w:szCs w:val="20"/>
        </w:rPr>
        <w:t>Figure 3. V2V Communication Components</w:t>
      </w:r>
    </w:p>
    <w:p w:rsidR="00107E24" w:rsidRDefault="00107E24" w:rsidP="008A45AD"/>
    <w:p w:rsidR="00107E24" w:rsidRDefault="00107E24" w:rsidP="008A45AD">
      <w:pPr>
        <w:pStyle w:val="Newparagraph"/>
        <w:spacing w:line="240" w:lineRule="auto"/>
        <w:ind w:firstLine="360"/>
        <w:jc w:val="both"/>
        <w:rPr>
          <w:sz w:val="20"/>
          <w:szCs w:val="20"/>
        </w:rPr>
      </w:pPr>
      <w:r>
        <w:rPr>
          <w:b/>
          <w:sz w:val="20"/>
          <w:szCs w:val="20"/>
        </w:rPr>
        <w:t>DSRC</w:t>
      </w:r>
      <w:r>
        <w:rPr>
          <w:sz w:val="20"/>
          <w:szCs w:val="20"/>
        </w:rPr>
        <w:t xml:space="preserve"> is a dedicated radio unit that works as the data receiver and transmitter. The </w:t>
      </w:r>
      <w:r>
        <w:rPr>
          <w:b/>
          <w:sz w:val="20"/>
          <w:szCs w:val="20"/>
        </w:rPr>
        <w:t>GPS receiver</w:t>
      </w:r>
      <w:r>
        <w:rPr>
          <w:sz w:val="20"/>
          <w:szCs w:val="20"/>
        </w:rPr>
        <w:t xml:space="preserve"> responsible for providing vehicle position and time; the data will become an input to DSRC while Memory capable as a storage to store the information from the </w:t>
      </w:r>
      <w:r>
        <w:rPr>
          <w:b/>
          <w:sz w:val="20"/>
          <w:szCs w:val="20"/>
        </w:rPr>
        <w:t>Safety Application Electronic Control Unit (SAECU)</w:t>
      </w:r>
      <w:r>
        <w:rPr>
          <w:sz w:val="20"/>
          <w:szCs w:val="20"/>
        </w:rPr>
        <w:t xml:space="preserve">. SAECU capable of enhancing safety by calculating input from DSRC and memory and </w:t>
      </w:r>
      <w:r>
        <w:rPr>
          <w:b/>
          <w:sz w:val="20"/>
          <w:szCs w:val="20"/>
        </w:rPr>
        <w:t>Vehicle's Internal Communication Networks(VICN)</w:t>
      </w:r>
      <w:r>
        <w:rPr>
          <w:sz w:val="20"/>
          <w:szCs w:val="20"/>
        </w:rPr>
        <w:t xml:space="preserve">. </w:t>
      </w:r>
      <w:r>
        <w:rPr>
          <w:b/>
          <w:sz w:val="20"/>
          <w:szCs w:val="20"/>
        </w:rPr>
        <w:t>SCMS</w:t>
      </w:r>
      <w:r>
        <w:rPr>
          <w:sz w:val="20"/>
          <w:szCs w:val="20"/>
        </w:rPr>
        <w:t xml:space="preserve"> is the facility to ensure security certificates while the communication occurs among the vehicles.</w:t>
      </w:r>
    </w:p>
    <w:p w:rsidR="00107E24" w:rsidRPr="00107E24" w:rsidRDefault="00107E24" w:rsidP="008A45AD">
      <w:pPr>
        <w:rPr>
          <w:b/>
        </w:rPr>
      </w:pPr>
    </w:p>
    <w:p w:rsidR="00107E24" w:rsidRPr="00107E24" w:rsidRDefault="00107E24" w:rsidP="008A45AD">
      <w:pPr>
        <w:pStyle w:val="Heading2"/>
        <w:numPr>
          <w:ilvl w:val="0"/>
          <w:numId w:val="0"/>
        </w:numPr>
        <w:spacing w:before="0"/>
        <w:ind w:left="576" w:hanging="576"/>
        <w:rPr>
          <w:b/>
          <w:szCs w:val="20"/>
        </w:rPr>
      </w:pPr>
      <w:r w:rsidRPr="00107E24">
        <w:rPr>
          <w:b/>
          <w:szCs w:val="20"/>
        </w:rPr>
        <w:t>V2V Communication Applications</w:t>
      </w:r>
    </w:p>
    <w:p w:rsidR="00107E24" w:rsidRDefault="00107E24" w:rsidP="008A45AD">
      <w:pPr>
        <w:pStyle w:val="Newparagraph"/>
        <w:spacing w:line="240" w:lineRule="auto"/>
        <w:ind w:firstLine="360"/>
        <w:jc w:val="both"/>
        <w:rPr>
          <w:sz w:val="20"/>
          <w:szCs w:val="20"/>
        </w:rPr>
      </w:pPr>
      <w:r>
        <w:rPr>
          <w:sz w:val="20"/>
          <w:szCs w:val="20"/>
        </w:rPr>
        <w:t xml:space="preserve">Based on works of literature, we present various applications of V2V communication, categorize for two broad purposes: </w:t>
      </w:r>
      <w:r w:rsidRPr="00107E24">
        <w:rPr>
          <w:sz w:val="20"/>
          <w:szCs w:val="20"/>
        </w:rPr>
        <w:t>safety purposes and non-safety purposes</w:t>
      </w:r>
    </w:p>
    <w:p w:rsidR="00107E24" w:rsidRDefault="00107E24" w:rsidP="008A45AD">
      <w:r>
        <w:t>Safety Purposes. The primary goals in this category are to minimize the safety issues by providing guidance or other information for the driver to prevent or anticipate road accidents such as pre-crash or post-crash situations, blind spot anticipation, intersection assistance, etc. The V2V communication designed for safety-critical, which means that it requires strict allowable latency in the count of milliseconds and maximum communication range in meters</w:t>
      </w:r>
      <w:r>
        <w:fldChar w:fldCharType="begin" w:fldLock="1"/>
      </w:r>
      <w:r>
        <w:instrText>ADDIN CSL_CITATION {"citationItems":[{"id":"ITEM-1","itemData":{"DOI":"10.1016/j.vehcom.2019.100164","ISSN":"22142096","abstract":"Vehicular communication enables a variety of safety, infotainment, mobility, and environmental applications. Vehicular communication is one of the leading research areas because of its specific applications and characteristics and has attracted great interest from academia, industries, and governments. Our paper is a comprehensive survey of vehicular communication that covers the state of the art and future research directions. The article is a new contribution in the similar category of tutorials/surveys of the vehicular communication domain with the latest details. State of the art presents the architecture, applications, emerging radio access technologies, standardization, and project activities. We review the protocol stacks of the intelligent transportation system (ITS) in the USA, Japan, and Europe with their latest standards. In this paper, we present the emerging radio access technologies such as visible light communication, mmWave, Cellular-V2X, and 5G for connected and autonomous vehicles and their associated challenges. The new research directions in the emerging areas of this domain, such as seamless connectivity, edge, fog, software-defined and named data network, and security are also present. We believe that our work will help the researchers, developers and government agencies to become familiar with the latest features of the domain.","author":[{"dropping-particle":"","family":"Singh","given":"Pranav Kumar","non-dropping-particle":"","parse-names":false,"suffix":""},{"dropping-particle":"","family":"Nandi","given":"Sunit Kumar","non-dropping-particle":"","parse-names":false,"suffix":""},{"dropping-particle":"","family":"Nandi","given":"Sukumar","non-dropping-particle":"","parse-names":false,"suffix":""}],"container-title":"Vehicular Communications","id":"ITEM-1","issued":{"date-parts":[["2019"]]},"page":"100164","publisher":"Elsevier Inc.","title":"A tutorial survey on vehicular communication state of the art, and future research directions","type":"article-journal","volume":"18"},"uris":["http://www.mendeley.com/documents/?uuid=e57b4f90-6183-4534-845d-fc52f097bf10"]}],"mendeley":{"formattedCitation":"[44]","plainTextFormattedCitation":"[44]","previouslyFormattedCitation":"[44]"},"properties":{"noteIndex":0},"schema":"https://github.com/citation-style-language/schema/raw/master/csl-citation.json"}</w:instrText>
      </w:r>
      <w:r>
        <w:fldChar w:fldCharType="separate"/>
      </w:r>
      <w:r>
        <w:rPr>
          <w:noProof/>
        </w:rPr>
        <w:t>[44]</w:t>
      </w:r>
      <w:r>
        <w:fldChar w:fldCharType="end"/>
      </w:r>
      <w:r>
        <w:t>. V2V safety purpose given in Table 2.</w:t>
      </w:r>
    </w:p>
    <w:p w:rsidR="00EB39D4" w:rsidRDefault="00EB39D4" w:rsidP="008A45AD"/>
    <w:p w:rsidR="00EB39D4" w:rsidRDefault="00EB39D4" w:rsidP="008A45AD"/>
    <w:p w:rsidR="00EB39D4" w:rsidRDefault="00EB39D4" w:rsidP="008A45AD"/>
    <w:p w:rsidR="00EB39D4" w:rsidRDefault="00EB39D4" w:rsidP="008A45AD"/>
    <w:p w:rsidR="00021A34" w:rsidRDefault="00021A34" w:rsidP="008A45AD"/>
    <w:p w:rsidR="00021A34" w:rsidRDefault="00021A34" w:rsidP="008A45AD">
      <w:pPr>
        <w:pStyle w:val="Tabletitle"/>
        <w:spacing w:before="0" w:line="240" w:lineRule="auto"/>
        <w:jc w:val="center"/>
        <w:rPr>
          <w:sz w:val="20"/>
          <w:szCs w:val="20"/>
        </w:rPr>
      </w:pPr>
      <w:r>
        <w:rPr>
          <w:sz w:val="20"/>
          <w:szCs w:val="20"/>
        </w:rPr>
        <w:lastRenderedPageBreak/>
        <w:t>Table 2. V2V Safety Purposes</w:t>
      </w:r>
    </w:p>
    <w:tbl>
      <w:tblPr>
        <w:tblStyle w:val="TableGrid"/>
        <w:tblpPr w:leftFromText="180" w:rightFromText="180" w:vertAnchor="text" w:horzAnchor="margin" w:tblpY="112"/>
        <w:tblW w:w="0" w:type="auto"/>
        <w:tblInd w:w="0" w:type="dxa"/>
        <w:tblLook w:val="04A0" w:firstRow="1" w:lastRow="0" w:firstColumn="1" w:lastColumn="0" w:noHBand="0" w:noVBand="1"/>
      </w:tblPr>
      <w:tblGrid>
        <w:gridCol w:w="522"/>
        <w:gridCol w:w="1723"/>
        <w:gridCol w:w="2450"/>
      </w:tblGrid>
      <w:tr w:rsidR="00021A34" w:rsidTr="00021A34">
        <w:tc>
          <w:tcPr>
            <w:tcW w:w="522"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rFonts w:eastAsiaTheme="minorHAnsi"/>
                <w:b/>
                <w:szCs w:val="20"/>
              </w:rPr>
            </w:pPr>
            <w:r>
              <w:rPr>
                <w:b/>
                <w:szCs w:val="20"/>
              </w:rPr>
              <w:t>No</w:t>
            </w:r>
          </w:p>
        </w:tc>
        <w:tc>
          <w:tcPr>
            <w:tcW w:w="1723"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jc w:val="center"/>
              <w:rPr>
                <w:b/>
                <w:szCs w:val="20"/>
              </w:rPr>
            </w:pPr>
            <w:r>
              <w:rPr>
                <w:b/>
                <w:szCs w:val="20"/>
              </w:rPr>
              <w:t>Safety purposes</w:t>
            </w:r>
          </w:p>
        </w:tc>
        <w:tc>
          <w:tcPr>
            <w:tcW w:w="2450"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jc w:val="center"/>
              <w:rPr>
                <w:b/>
                <w:szCs w:val="20"/>
              </w:rPr>
            </w:pPr>
            <w:r>
              <w:rPr>
                <w:b/>
                <w:szCs w:val="20"/>
              </w:rPr>
              <w:t>Services</w:t>
            </w:r>
          </w:p>
        </w:tc>
      </w:tr>
      <w:tr w:rsidR="00021A34" w:rsidTr="00021A34">
        <w:tc>
          <w:tcPr>
            <w:tcW w:w="522"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1</w:t>
            </w:r>
          </w:p>
        </w:tc>
        <w:tc>
          <w:tcPr>
            <w:tcW w:w="1723"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Collision Warning System</w:t>
            </w:r>
          </w:p>
        </w:tc>
        <w:tc>
          <w:tcPr>
            <w:tcW w:w="2450"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a. Pre-crash avoidance warning</w:t>
            </w:r>
          </w:p>
          <w:p w:rsidR="00021A34" w:rsidRDefault="00021A34" w:rsidP="008A45AD">
            <w:pPr>
              <w:widowControl w:val="0"/>
              <w:autoSpaceDE w:val="0"/>
              <w:autoSpaceDN w:val="0"/>
              <w:adjustRightInd w:val="0"/>
              <w:rPr>
                <w:szCs w:val="20"/>
              </w:rPr>
            </w:pPr>
            <w:r>
              <w:rPr>
                <w:szCs w:val="20"/>
              </w:rPr>
              <w:t>b. Post-crash avoidance warning</w:t>
            </w:r>
          </w:p>
          <w:p w:rsidR="00021A34" w:rsidRDefault="00021A34" w:rsidP="008A45AD">
            <w:pPr>
              <w:widowControl w:val="0"/>
              <w:autoSpaceDE w:val="0"/>
              <w:autoSpaceDN w:val="0"/>
              <w:adjustRightInd w:val="0"/>
              <w:rPr>
                <w:szCs w:val="20"/>
              </w:rPr>
            </w:pPr>
            <w:r>
              <w:rPr>
                <w:szCs w:val="20"/>
              </w:rPr>
              <w:t>c. Blind-spot warning</w:t>
            </w:r>
          </w:p>
          <w:p w:rsidR="00021A34" w:rsidRDefault="00021A34" w:rsidP="008A45AD">
            <w:pPr>
              <w:widowControl w:val="0"/>
              <w:autoSpaceDE w:val="0"/>
              <w:autoSpaceDN w:val="0"/>
              <w:adjustRightInd w:val="0"/>
              <w:rPr>
                <w:szCs w:val="20"/>
              </w:rPr>
            </w:pPr>
            <w:r>
              <w:rPr>
                <w:szCs w:val="20"/>
              </w:rPr>
              <w:t>d. Blind-intersection warning</w:t>
            </w:r>
          </w:p>
        </w:tc>
      </w:tr>
      <w:tr w:rsidR="00021A34" w:rsidTr="00021A34">
        <w:tc>
          <w:tcPr>
            <w:tcW w:w="522"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2</w:t>
            </w:r>
          </w:p>
        </w:tc>
        <w:tc>
          <w:tcPr>
            <w:tcW w:w="1723"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Cooperative Driving System</w:t>
            </w:r>
          </w:p>
        </w:tc>
        <w:tc>
          <w:tcPr>
            <w:tcW w:w="2450" w:type="dxa"/>
            <w:tcBorders>
              <w:top w:val="single" w:sz="4" w:space="0" w:color="auto"/>
              <w:left w:val="single" w:sz="4" w:space="0" w:color="auto"/>
              <w:bottom w:val="single" w:sz="4" w:space="0" w:color="auto"/>
              <w:right w:val="single" w:sz="4" w:space="0" w:color="auto"/>
            </w:tcBorders>
            <w:hideMark/>
          </w:tcPr>
          <w:p w:rsidR="00021A34" w:rsidRDefault="00021A34" w:rsidP="008A45AD">
            <w:pPr>
              <w:widowControl w:val="0"/>
              <w:autoSpaceDE w:val="0"/>
              <w:autoSpaceDN w:val="0"/>
              <w:adjustRightInd w:val="0"/>
              <w:rPr>
                <w:szCs w:val="20"/>
              </w:rPr>
            </w:pPr>
            <w:r>
              <w:rPr>
                <w:szCs w:val="20"/>
              </w:rPr>
              <w:t>a. Lane-change warning</w:t>
            </w:r>
          </w:p>
          <w:p w:rsidR="00021A34" w:rsidRDefault="00021A34" w:rsidP="008A45AD">
            <w:pPr>
              <w:widowControl w:val="0"/>
              <w:autoSpaceDE w:val="0"/>
              <w:autoSpaceDN w:val="0"/>
              <w:adjustRightInd w:val="0"/>
              <w:rPr>
                <w:szCs w:val="20"/>
              </w:rPr>
            </w:pPr>
            <w:r>
              <w:rPr>
                <w:szCs w:val="20"/>
              </w:rPr>
              <w:t xml:space="preserve">b. Safety Platooning formation </w:t>
            </w:r>
          </w:p>
        </w:tc>
      </w:tr>
    </w:tbl>
    <w:p w:rsidR="00107E24" w:rsidRDefault="00107E24" w:rsidP="008A45AD"/>
    <w:p w:rsidR="00107E24" w:rsidRDefault="00021A34" w:rsidP="008A45AD">
      <w:pPr>
        <w:ind w:firstLine="360"/>
        <w:rPr>
          <w:szCs w:val="20"/>
        </w:rPr>
      </w:pPr>
      <w:r>
        <w:rPr>
          <w:szCs w:val="20"/>
        </w:rPr>
        <w:t xml:space="preserve">Consider an example shown in Fig 4. A post-crash avoidance warning involving three vehicles where the blue vehicle obtaining a broadcast warning messages from the another vehicles that encounter collision around the blue vehicle by means that the vehicles involved in the accident give the warning signals to another vehicles around the communication range to help driver to react properly to avoid the accident or to slow down the vehicle to prevent another </w:t>
      </w:r>
      <w:proofErr w:type="gramStart"/>
      <w:r>
        <w:rPr>
          <w:szCs w:val="20"/>
        </w:rPr>
        <w:t>crash,.</w:t>
      </w:r>
      <w:proofErr w:type="gramEnd"/>
      <w:r>
        <w:rPr>
          <w:szCs w:val="20"/>
        </w:rPr>
        <w:t xml:space="preserve"> This ability </w:t>
      </w:r>
      <w:proofErr w:type="gramStart"/>
      <w:r>
        <w:rPr>
          <w:szCs w:val="20"/>
        </w:rPr>
        <w:t>utilize</w:t>
      </w:r>
      <w:proofErr w:type="gramEnd"/>
      <w:r>
        <w:rPr>
          <w:szCs w:val="20"/>
        </w:rPr>
        <w:t xml:space="preserve"> ad-hoc communication among vehicles.</w:t>
      </w:r>
    </w:p>
    <w:p w:rsidR="00021A34" w:rsidRDefault="00021A34" w:rsidP="008A45AD">
      <w:pPr>
        <w:ind w:firstLine="360"/>
        <w:rPr>
          <w:rFonts w:eastAsiaTheme="minorHAnsi"/>
          <w:szCs w:val="20"/>
        </w:rPr>
      </w:pPr>
      <w:r>
        <w:rPr>
          <w:rFonts w:eastAsiaTheme="minorHAnsi"/>
          <w:szCs w:val="20"/>
        </w:rPr>
        <w:object w:dxaOrig="3840" w:dyaOrig="2790">
          <v:shape id="_x0000_i1029" type="#_x0000_t75" style="width:192pt;height:139.5pt" o:ole="">
            <v:imagedata r:id="rId16" o:title=""/>
          </v:shape>
          <o:OLEObject Type="Embed" ProgID="Visio.Drawing.11" ShapeID="_x0000_i1029" DrawAspect="Content" ObjectID="_1681719946" r:id="rId17"/>
        </w:object>
      </w:r>
    </w:p>
    <w:p w:rsidR="00021A34" w:rsidRDefault="00021A34" w:rsidP="008A45AD">
      <w:pPr>
        <w:ind w:firstLine="360"/>
        <w:jc w:val="center"/>
        <w:rPr>
          <w:sz w:val="16"/>
          <w:szCs w:val="20"/>
        </w:rPr>
      </w:pPr>
      <w:r w:rsidRPr="00021A34">
        <w:rPr>
          <w:sz w:val="16"/>
          <w:szCs w:val="20"/>
        </w:rPr>
        <w:t>Figure 4. Post-Crash Avoidance Warning</w:t>
      </w:r>
    </w:p>
    <w:p w:rsidR="00021A34" w:rsidRDefault="00021A34" w:rsidP="008A45AD">
      <w:pPr>
        <w:ind w:firstLine="360"/>
        <w:rPr>
          <w:szCs w:val="20"/>
        </w:rPr>
      </w:pPr>
      <w:r>
        <w:rPr>
          <w:szCs w:val="20"/>
        </w:rPr>
        <w:t xml:space="preserve">Another high-risk collision spot generally is in the intersection. Figure 5 illustrated blind side possibility while the vehicles crossed the intersection. Each car in the DSRC range will receive a broadcast message from another vehicle and vice-versa that inform the position and direction of each other vehicles movement in a specific area that potentially risks both of the cars in dangerous situation. The ad-hoc communication essential to coordinating the move in a formation/platoon situation. </w:t>
      </w:r>
    </w:p>
    <w:p w:rsidR="00021A34" w:rsidRDefault="00021A34" w:rsidP="008A45AD">
      <w:pPr>
        <w:ind w:firstLine="360"/>
        <w:rPr>
          <w:rFonts w:eastAsiaTheme="minorHAnsi"/>
          <w:szCs w:val="20"/>
        </w:rPr>
      </w:pPr>
      <w:r>
        <w:rPr>
          <w:rFonts w:eastAsiaTheme="minorHAnsi"/>
          <w:szCs w:val="20"/>
        </w:rPr>
        <w:object w:dxaOrig="3885" w:dyaOrig="2385">
          <v:shape id="_x0000_i1030" type="#_x0000_t75" style="width:194.25pt;height:119.25pt" o:ole="">
            <v:imagedata r:id="rId18" o:title=""/>
          </v:shape>
          <o:OLEObject Type="Embed" ProgID="Visio.Drawing.11" ShapeID="_x0000_i1030" DrawAspect="Content" ObjectID="_1681719947" r:id="rId19"/>
        </w:object>
      </w:r>
    </w:p>
    <w:p w:rsidR="00021A34" w:rsidRDefault="00021A34" w:rsidP="008A45AD">
      <w:pPr>
        <w:ind w:firstLine="360"/>
        <w:jc w:val="center"/>
        <w:rPr>
          <w:sz w:val="16"/>
          <w:szCs w:val="20"/>
        </w:rPr>
      </w:pPr>
      <w:r w:rsidRPr="00021A34">
        <w:rPr>
          <w:sz w:val="16"/>
          <w:szCs w:val="20"/>
        </w:rPr>
        <w:t>Figure 5. Blind-intersection warning</w:t>
      </w:r>
    </w:p>
    <w:p w:rsidR="00021A34" w:rsidRPr="00021A34" w:rsidRDefault="00021A34" w:rsidP="008A45AD">
      <w:pPr>
        <w:rPr>
          <w:sz w:val="16"/>
          <w:szCs w:val="20"/>
        </w:rPr>
      </w:pPr>
    </w:p>
    <w:p w:rsidR="00021A34" w:rsidRDefault="00021A34" w:rsidP="008A45AD">
      <w:pPr>
        <w:ind w:firstLine="360"/>
        <w:rPr>
          <w:szCs w:val="20"/>
        </w:rPr>
      </w:pPr>
      <w:r>
        <w:rPr>
          <w:szCs w:val="20"/>
        </w:rPr>
        <w:t>The vehicle's platoon should be able to follow the leader by continuously maintain and anticipate dynamic situations along the road—the illustration of the vehicles' detachment shown in Figure 6.</w:t>
      </w:r>
    </w:p>
    <w:p w:rsidR="00021A34" w:rsidRPr="00021A34" w:rsidRDefault="00021A34" w:rsidP="008A45AD">
      <w:pPr>
        <w:ind w:firstLine="360"/>
      </w:pPr>
    </w:p>
    <w:p w:rsidR="00107E24" w:rsidRDefault="00021A34" w:rsidP="008A45AD">
      <w:r>
        <w:rPr>
          <w:noProof/>
        </w:rPr>
        <w:drawing>
          <wp:inline distT="0" distB="0" distL="0" distR="0" wp14:anchorId="5153A286" wp14:editId="3F278914">
            <wp:extent cx="2987675" cy="1854200"/>
            <wp:effectExtent l="0" t="0" r="317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7675" cy="1854200"/>
                    </a:xfrm>
                    <a:prstGeom prst="rect">
                      <a:avLst/>
                    </a:prstGeom>
                    <a:noFill/>
                    <a:ln>
                      <a:noFill/>
                    </a:ln>
                  </pic:spPr>
                </pic:pic>
              </a:graphicData>
            </a:graphic>
          </wp:inline>
        </w:drawing>
      </w:r>
    </w:p>
    <w:p w:rsidR="00021A34" w:rsidRDefault="00021A34" w:rsidP="008A45AD">
      <w:pPr>
        <w:jc w:val="center"/>
        <w:rPr>
          <w:sz w:val="16"/>
        </w:rPr>
      </w:pPr>
      <w:r w:rsidRPr="00021A34">
        <w:rPr>
          <w:sz w:val="16"/>
        </w:rPr>
        <w:t>Figure 6. Platooning of Vehicles</w:t>
      </w:r>
    </w:p>
    <w:p w:rsidR="00021A34" w:rsidRDefault="00021A34" w:rsidP="008A45AD">
      <w:pPr>
        <w:rPr>
          <w:sz w:val="16"/>
        </w:rPr>
      </w:pPr>
    </w:p>
    <w:p w:rsidR="00021A34" w:rsidRPr="00021A34" w:rsidRDefault="00021A34" w:rsidP="008A45AD">
      <w:pPr>
        <w:pStyle w:val="Newparagraph"/>
        <w:spacing w:line="240" w:lineRule="auto"/>
        <w:ind w:firstLine="360"/>
        <w:jc w:val="both"/>
        <w:rPr>
          <w:sz w:val="20"/>
          <w:szCs w:val="20"/>
        </w:rPr>
      </w:pPr>
      <w:r>
        <w:rPr>
          <w:sz w:val="20"/>
          <w:szCs w:val="20"/>
        </w:rPr>
        <w:t xml:space="preserve">The message exchangeability among the vehicles intends to minimize potential accidents and enhance the safe driving within the car with driving assistance features for both autonomous vehicles and non-autonomous vehicles </w:t>
      </w:r>
      <w:r>
        <w:rPr>
          <w:sz w:val="20"/>
          <w:szCs w:val="20"/>
        </w:rPr>
        <w:fldChar w:fldCharType="begin" w:fldLock="1"/>
      </w:r>
      <w:r>
        <w:rPr>
          <w:sz w:val="20"/>
          <w:szCs w:val="20"/>
        </w:rPr>
        <w:instrText>ADDIN CSL_CITATION {"citationItems":[{"id":"ITEM-1","itemData":{"DOI":"10.1016/j.procs.2016.09.084","ISSN":"18770509","abstract":"Vehicle2Vehicle (V2V) is an emerging and fruitful area of research widely investigated in IoT and in the driverless setting, in particular. It allows cars to establish ad-hoc networks to cooperate in order to share information and therefore improve the safety of the drivers. A fundamental aspect in V2V is the positioning accuracy. While in several outdoor scenarios modern Global Navigation Satellite Systems (GNSS) are sufficiently precise, they are less reliable in indoor situations. This is undesirable as often cars move from outdoor to indoor scenarios and vice versa (think for example to cars leaving a box, or entering a tunnel). For this reason large research effort has been recently devoted to integrate GNSS systems in order to improve indoor positioning accuracy. In this paper we present Vehicle-2-Vehicle Elastic Network, a novel metodology that allows accurate vehicular indoor positioning based on a dead-reckoning technique via an Indoor Inertial Navigation System, aided by an elastic graph generated by a V2V-WiFi system. The received signal strength (RSS) from nearby cars is detected, and is used to improve the location via RSS-to distance information crowdsourcing.","author":[{"dropping-particle":"","family":"Balzano","given":"Walter","non-dropping-particle":"","parse-names":false,"suffix":""},{"dropping-particle":"","family":"Murano","given":"Aniello","non-dropping-particle":"","parse-names":false,"suffix":""},{"dropping-particle":"","family":"Vitale","given":"Fabio","non-dropping-particle":"","parse-names":false,"suffix":""}],"container-title":"Procedia Computer Science","id":"ITEM-1","issued":{"date-parts":[["2016"]]},"page":"497-502","publisher":"Elsevier Masson SAS","title":"V2V-EN - Vehicle-2-Vehicle Elastic Network","type":"article-journal","volume":"58"},"uris":["http://www.mendeley.com/documents/?uuid=2ef2066a-f9d6-4cc0-9a8a-b9863e6e6592"]}],"mendeley":{"formattedCitation":"[45]","plainTextFormattedCitation":"[45]","previouslyFormattedCitation":"[45]"},"properties":{"noteIndex":0},"schema":"https://github.com/citation-style-language/schema/raw/master/csl-citation.json"}</w:instrText>
      </w:r>
      <w:r>
        <w:rPr>
          <w:sz w:val="20"/>
          <w:szCs w:val="20"/>
        </w:rPr>
        <w:fldChar w:fldCharType="separate"/>
      </w:r>
      <w:r>
        <w:rPr>
          <w:noProof/>
          <w:sz w:val="20"/>
          <w:szCs w:val="20"/>
        </w:rPr>
        <w:t>[45]</w:t>
      </w:r>
      <w:r>
        <w:rPr>
          <w:sz w:val="20"/>
          <w:szCs w:val="20"/>
        </w:rPr>
        <w:fldChar w:fldCharType="end"/>
      </w:r>
      <w:r>
        <w:rPr>
          <w:sz w:val="20"/>
          <w:szCs w:val="20"/>
        </w:rPr>
        <w:t xml:space="preserve">. Furthermore, V2V communication will strengthen the safety support in five-level autonomy in autonomous vehicles where the combination between AI, Vehicle technology, </w:t>
      </w:r>
      <w:proofErr w:type="spellStart"/>
      <w:r>
        <w:rPr>
          <w:sz w:val="20"/>
          <w:szCs w:val="20"/>
        </w:rPr>
        <w:t>IoT</w:t>
      </w:r>
      <w:proofErr w:type="spellEnd"/>
      <w:r>
        <w:rPr>
          <w:sz w:val="20"/>
          <w:szCs w:val="20"/>
        </w:rPr>
        <w:t>, and communication ability will accelerate the massive use of autonomous vehicles in the future</w:t>
      </w:r>
      <w:r>
        <w:rPr>
          <w:sz w:val="20"/>
          <w:szCs w:val="20"/>
        </w:rPr>
        <w:fldChar w:fldCharType="begin" w:fldLock="1"/>
      </w:r>
      <w:r>
        <w:rPr>
          <w:sz w:val="20"/>
          <w:szCs w:val="20"/>
        </w:rPr>
        <w:instrText>ADDIN CSL_CITATION {"citationItems":[{"id":"ITEM-1","itemData":{"DOI":"10.4028/www.scientific.net/amm.850.16","abstract":"An advanced driver assistance system (ADAS) is the premium technology for autonomous driving. It uses data from vision/camera systems, data from in vehicle sensors, and data from vehicle-to-vehicle (V2V) or Vehicle-to-Infrastructure (V2I) communication systems. The next generation systems even autonomous vehicles are expected to use the V2V information to increase the safety for non-line of sight environments. Exchanging some data like vehicle position, speed, status etc., helps to the driver about potential problems, or to avoid collisions. In this paper, a V2V communication system module is designed and tested on the vehicles.","author":[{"dropping-particle":"","family":"Özdemir","given":"Özge","non-dropping-particle":"","parse-names":false,"suffix":""},{"dropping-particle":"","family":"Kılıç","given":"İslam","non-dropping-particle":"","parse-names":false,"suffix":""},{"dropping-particle":"","family":"Yazıcı","given":"Ahmet","non-dropping-particle":"","parse-names":false,"suffix":""},{"dropping-particle":"","family":"Özkan","given":"Kemal","non-dropping-particle":"","parse-names":false,"suffix":""}],"container-title":"Applied Mechanics and Materials","id":"ITEM-1","issued":{"date-parts":[["2016"]]},"page":"16-22","title":"A V2V System Module for Inter Vehicle Communication","type":"article-journal","volume":"850"},"uris":["http://www.mendeley.com/documents/?uuid=192cfc3a-e7f4-44eb-b97e-66d27f981c42"]}],"mendeley":{"formattedCitation":"[8]","plainTextFormattedCitation":"[8]","previouslyFormattedCitation":"[8]"},"properties":{"noteIndex":0},"schema":"https://github.com/citation-style-language/schema/raw/master/csl-citation.json"}</w:instrText>
      </w:r>
      <w:r>
        <w:rPr>
          <w:sz w:val="20"/>
          <w:szCs w:val="20"/>
        </w:rPr>
        <w:fldChar w:fldCharType="separate"/>
      </w:r>
      <w:r>
        <w:rPr>
          <w:noProof/>
          <w:sz w:val="20"/>
          <w:szCs w:val="20"/>
        </w:rPr>
        <w:t>[8]</w:t>
      </w:r>
      <w:r>
        <w:rPr>
          <w:sz w:val="20"/>
          <w:szCs w:val="20"/>
        </w:rPr>
        <w:fldChar w:fldCharType="end"/>
      </w:r>
      <w:r>
        <w:rPr>
          <w:sz w:val="20"/>
          <w:szCs w:val="20"/>
        </w:rPr>
        <w:fldChar w:fldCharType="begin" w:fldLock="1"/>
      </w:r>
      <w:r>
        <w:rPr>
          <w:sz w:val="20"/>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Pr>
          <w:sz w:val="20"/>
          <w:szCs w:val="20"/>
        </w:rPr>
        <w:fldChar w:fldCharType="separate"/>
      </w:r>
      <w:r>
        <w:rPr>
          <w:noProof/>
          <w:sz w:val="20"/>
          <w:szCs w:val="20"/>
        </w:rPr>
        <w:t>[6]</w:t>
      </w:r>
      <w:r>
        <w:rPr>
          <w:sz w:val="20"/>
          <w:szCs w:val="20"/>
        </w:rPr>
        <w:fldChar w:fldCharType="end"/>
      </w:r>
      <w:r>
        <w:rPr>
          <w:sz w:val="20"/>
          <w:szCs w:val="20"/>
        </w:rPr>
        <w:t>.</w:t>
      </w:r>
    </w:p>
    <w:p w:rsidR="00021A34" w:rsidRDefault="00021A34" w:rsidP="008A45AD">
      <w:pPr>
        <w:pStyle w:val="Newparagraph"/>
        <w:spacing w:line="240" w:lineRule="auto"/>
        <w:ind w:firstLine="360"/>
        <w:jc w:val="both"/>
        <w:rPr>
          <w:sz w:val="20"/>
          <w:szCs w:val="20"/>
        </w:rPr>
      </w:pPr>
      <w:r>
        <w:rPr>
          <w:sz w:val="20"/>
          <w:szCs w:val="20"/>
        </w:rPr>
        <w:t xml:space="preserve">In general, the non-safety purposes is apart from the safety aspect of driving, many other services such as mobility, environment, infotainment, etc. are provided inside the vehicles </w:t>
      </w:r>
      <w:r>
        <w:rPr>
          <w:sz w:val="20"/>
          <w:szCs w:val="20"/>
        </w:rPr>
        <w:fldChar w:fldCharType="begin" w:fldLock="1"/>
      </w:r>
      <w:r>
        <w:rPr>
          <w:sz w:val="20"/>
          <w:szCs w:val="20"/>
        </w:rPr>
        <w:instrText>ADDIN CSL_CITATION {"citationItems":[{"id":"ITEM-1","itemData":{"DOI":"10.1016/j.vehcom.2019.100164","ISSN":"22142096","abstract":"Vehicular communication enables a variety of safety, infotainment, mobility, and environmental applications. Vehicular communication is one of the leading research areas because of its specific applications and characteristics and has attracted great interest from academia, industries, and governments. Our paper is a comprehensive survey of vehicular communication that covers the state of the art and future research directions. The article is a new contribution in the similar category of tutorials/surveys of the vehicular communication domain with the latest details. State of the art presents the architecture, applications, emerging radio access technologies, standardization, and project activities. We review the protocol stacks of the intelligent transportation system (ITS) in the USA, Japan, and Europe with their latest standards. In this paper, we present the emerging radio access technologies such as visible light communication, mmWave, Cellular-V2X, and 5G for connected and autonomous vehicles and their associated challenges. The new research directions in the emerging areas of this domain, such as seamless connectivity, edge, fog, software-defined and named data network, and security are also present. We believe that our work will help the researchers, developers and government agencies to become familiar with the latest features of the domain.","author":[{"dropping-particle":"","family":"Singh","given":"Pranav Kumar","non-dropping-particle":"","parse-names":false,"suffix":""},{"dropping-particle":"","family":"Nandi","given":"Sunit Kumar","non-dropping-particle":"","parse-names":false,"suffix":""},{"dropping-particle":"","family":"Nandi","given":"Sukumar","non-dropping-particle":"","parse-names":false,"suffix":""}],"container-title":"Vehicular Communications","id":"ITEM-1","issued":{"date-parts":[["2019"]]},"page":"100164","publisher":"Elsevier Inc.","title":"A tutorial survey on vehicular communication state of the art, and future research directions","type":"article-journal","volume":"18"},"uris":["http://www.mendeley.com/documents/?uuid=e57b4f90-6183-4534-845d-fc52f097bf10"]}],"mendeley":{"formattedCitation":"[44]","plainTextFormattedCitation":"[44]","previouslyFormattedCitation":"[44]"},"properties":{"noteIndex":0},"schema":"https://github.com/citation-style-language/schema/raw/master/csl-citation.json"}</w:instrText>
      </w:r>
      <w:r>
        <w:rPr>
          <w:sz w:val="20"/>
          <w:szCs w:val="20"/>
        </w:rPr>
        <w:fldChar w:fldCharType="separate"/>
      </w:r>
      <w:r>
        <w:rPr>
          <w:noProof/>
          <w:sz w:val="20"/>
          <w:szCs w:val="20"/>
        </w:rPr>
        <w:t>[44]</w:t>
      </w:r>
      <w:r>
        <w:rPr>
          <w:sz w:val="20"/>
          <w:szCs w:val="20"/>
        </w:rPr>
        <w:fldChar w:fldCharType="end"/>
      </w:r>
      <w:r>
        <w:rPr>
          <w:sz w:val="20"/>
          <w:szCs w:val="20"/>
        </w:rPr>
        <w:t xml:space="preserve"> that require a various point of technology to build it. In this study, we focus on services that make or have a correlation with ad-hoc message exchanges, especially using the V2V communication platform. The detail Non-Sa</w:t>
      </w:r>
      <w:r w:rsidR="00DB5CBF">
        <w:rPr>
          <w:sz w:val="20"/>
          <w:szCs w:val="20"/>
        </w:rPr>
        <w:t>fety facilities shown in Table3.</w:t>
      </w:r>
    </w:p>
    <w:p w:rsidR="00DB5CBF" w:rsidRDefault="00DB5CBF" w:rsidP="008A45AD">
      <w:pPr>
        <w:pStyle w:val="Newparagraph"/>
        <w:spacing w:line="240" w:lineRule="auto"/>
        <w:ind w:firstLine="360"/>
        <w:jc w:val="both"/>
        <w:rPr>
          <w:sz w:val="20"/>
          <w:szCs w:val="20"/>
        </w:rPr>
      </w:pPr>
    </w:p>
    <w:p w:rsidR="00021A34" w:rsidRDefault="00021A34" w:rsidP="008A45AD">
      <w:pPr>
        <w:pStyle w:val="Tabletitle"/>
        <w:spacing w:before="0" w:line="240" w:lineRule="auto"/>
        <w:jc w:val="center"/>
        <w:rPr>
          <w:sz w:val="20"/>
          <w:szCs w:val="20"/>
        </w:rPr>
      </w:pPr>
      <w:r>
        <w:rPr>
          <w:sz w:val="20"/>
          <w:szCs w:val="20"/>
        </w:rPr>
        <w:t>Table 3. Non-safety Purposes</w:t>
      </w:r>
    </w:p>
    <w:tbl>
      <w:tblPr>
        <w:tblStyle w:val="TableGrid"/>
        <w:tblpPr w:leftFromText="180" w:rightFromText="180" w:vertAnchor="text" w:horzAnchor="margin" w:tblpXSpec="right" w:tblpY="7"/>
        <w:tblW w:w="0" w:type="auto"/>
        <w:tblInd w:w="0" w:type="dxa"/>
        <w:tblLook w:val="04A0" w:firstRow="1" w:lastRow="0" w:firstColumn="1" w:lastColumn="0" w:noHBand="0" w:noVBand="1"/>
      </w:tblPr>
      <w:tblGrid>
        <w:gridCol w:w="479"/>
        <w:gridCol w:w="1930"/>
        <w:gridCol w:w="2286"/>
      </w:tblGrid>
      <w:tr w:rsidR="00021A34" w:rsidRPr="00021A34" w:rsidTr="00021A34">
        <w:tc>
          <w:tcPr>
            <w:tcW w:w="479"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rFonts w:eastAsiaTheme="minorHAnsi"/>
                <w:b/>
                <w:sz w:val="18"/>
                <w:szCs w:val="20"/>
              </w:rPr>
            </w:pPr>
            <w:r w:rsidRPr="00021A34">
              <w:rPr>
                <w:b/>
                <w:sz w:val="18"/>
                <w:szCs w:val="20"/>
              </w:rPr>
              <w:t>No</w:t>
            </w:r>
          </w:p>
        </w:tc>
        <w:tc>
          <w:tcPr>
            <w:tcW w:w="1930"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b/>
                <w:sz w:val="18"/>
                <w:szCs w:val="20"/>
              </w:rPr>
            </w:pPr>
            <w:r w:rsidRPr="00021A34">
              <w:rPr>
                <w:b/>
                <w:sz w:val="18"/>
                <w:szCs w:val="20"/>
              </w:rPr>
              <w:t>Non-Safety purposes</w:t>
            </w:r>
          </w:p>
        </w:tc>
        <w:tc>
          <w:tcPr>
            <w:tcW w:w="2286"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b/>
                <w:sz w:val="18"/>
                <w:szCs w:val="20"/>
              </w:rPr>
            </w:pPr>
            <w:r w:rsidRPr="00021A34">
              <w:rPr>
                <w:b/>
                <w:sz w:val="18"/>
                <w:szCs w:val="20"/>
              </w:rPr>
              <w:t>Services</w:t>
            </w:r>
          </w:p>
        </w:tc>
      </w:tr>
      <w:tr w:rsidR="00021A34" w:rsidRPr="00021A34" w:rsidTr="00021A34">
        <w:tc>
          <w:tcPr>
            <w:tcW w:w="479"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sz w:val="18"/>
                <w:szCs w:val="20"/>
              </w:rPr>
            </w:pPr>
            <w:r w:rsidRPr="00021A34">
              <w:rPr>
                <w:sz w:val="18"/>
                <w:szCs w:val="20"/>
              </w:rPr>
              <w:t>1</w:t>
            </w:r>
          </w:p>
        </w:tc>
        <w:tc>
          <w:tcPr>
            <w:tcW w:w="1930"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sz w:val="18"/>
                <w:szCs w:val="20"/>
              </w:rPr>
            </w:pPr>
            <w:r w:rsidRPr="00021A34">
              <w:rPr>
                <w:sz w:val="18"/>
                <w:szCs w:val="20"/>
              </w:rPr>
              <w:t>Advance Navigation</w:t>
            </w:r>
          </w:p>
        </w:tc>
        <w:tc>
          <w:tcPr>
            <w:tcW w:w="2286"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sz w:val="18"/>
                <w:szCs w:val="20"/>
              </w:rPr>
            </w:pPr>
            <w:r w:rsidRPr="00021A34">
              <w:rPr>
                <w:sz w:val="18"/>
                <w:szCs w:val="20"/>
              </w:rPr>
              <w:t>a. Traffic flow improvement,</w:t>
            </w:r>
          </w:p>
          <w:p w:rsidR="00021A34" w:rsidRPr="00021A34" w:rsidRDefault="00021A34" w:rsidP="008A45AD">
            <w:pPr>
              <w:widowControl w:val="0"/>
              <w:autoSpaceDE w:val="0"/>
              <w:autoSpaceDN w:val="0"/>
              <w:adjustRightInd w:val="0"/>
              <w:rPr>
                <w:sz w:val="18"/>
                <w:szCs w:val="20"/>
              </w:rPr>
            </w:pPr>
            <w:r w:rsidRPr="00021A34">
              <w:rPr>
                <w:sz w:val="18"/>
                <w:szCs w:val="20"/>
              </w:rPr>
              <w:t>b. Dynamic eco-routing,</w:t>
            </w:r>
          </w:p>
          <w:p w:rsidR="00021A34" w:rsidRPr="00021A34" w:rsidRDefault="00021A34" w:rsidP="008A45AD">
            <w:pPr>
              <w:widowControl w:val="0"/>
              <w:autoSpaceDE w:val="0"/>
              <w:autoSpaceDN w:val="0"/>
              <w:adjustRightInd w:val="0"/>
              <w:rPr>
                <w:sz w:val="18"/>
                <w:szCs w:val="20"/>
              </w:rPr>
            </w:pPr>
            <w:r w:rsidRPr="00021A34">
              <w:rPr>
                <w:sz w:val="18"/>
                <w:szCs w:val="20"/>
              </w:rPr>
              <w:t>c. Congestion Warning.</w:t>
            </w:r>
          </w:p>
        </w:tc>
      </w:tr>
      <w:tr w:rsidR="00021A34" w:rsidRPr="00021A34" w:rsidTr="00021A34">
        <w:trPr>
          <w:trHeight w:val="395"/>
        </w:trPr>
        <w:tc>
          <w:tcPr>
            <w:tcW w:w="479" w:type="dxa"/>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sz w:val="18"/>
                <w:szCs w:val="20"/>
              </w:rPr>
            </w:pPr>
            <w:r w:rsidRPr="00021A34">
              <w:rPr>
                <w:sz w:val="18"/>
                <w:szCs w:val="20"/>
              </w:rPr>
              <w:t>2</w:t>
            </w:r>
          </w:p>
        </w:tc>
        <w:tc>
          <w:tcPr>
            <w:tcW w:w="4216" w:type="dxa"/>
            <w:gridSpan w:val="2"/>
            <w:tcBorders>
              <w:top w:val="single" w:sz="4" w:space="0" w:color="auto"/>
              <w:left w:val="single" w:sz="4" w:space="0" w:color="auto"/>
              <w:bottom w:val="single" w:sz="4" w:space="0" w:color="auto"/>
              <w:right w:val="single" w:sz="4" w:space="0" w:color="auto"/>
            </w:tcBorders>
            <w:hideMark/>
          </w:tcPr>
          <w:p w:rsidR="00021A34" w:rsidRPr="00021A34" w:rsidRDefault="00021A34" w:rsidP="008A45AD">
            <w:pPr>
              <w:widowControl w:val="0"/>
              <w:autoSpaceDE w:val="0"/>
              <w:autoSpaceDN w:val="0"/>
              <w:adjustRightInd w:val="0"/>
              <w:rPr>
                <w:sz w:val="18"/>
                <w:szCs w:val="20"/>
              </w:rPr>
            </w:pPr>
            <w:r w:rsidRPr="00021A34">
              <w:rPr>
                <w:sz w:val="18"/>
                <w:szCs w:val="20"/>
              </w:rPr>
              <w:t>Eco-fuel consumption</w:t>
            </w:r>
          </w:p>
        </w:tc>
      </w:tr>
    </w:tbl>
    <w:p w:rsidR="00021A34" w:rsidRDefault="00021A34" w:rsidP="008A45AD"/>
    <w:p w:rsidR="00021A34" w:rsidRDefault="00021A34" w:rsidP="008A45AD">
      <w:pPr>
        <w:ind w:firstLine="360"/>
        <w:rPr>
          <w:szCs w:val="20"/>
        </w:rPr>
      </w:pPr>
      <w:r>
        <w:rPr>
          <w:szCs w:val="20"/>
        </w:rPr>
        <w:t xml:space="preserve">V2V communication enables advance navigation by utilizing information exchanging by other vehicles to provide information about traffic conditions, congestion warnings, or road accident information by combining with GPS and </w:t>
      </w:r>
      <w:proofErr w:type="spellStart"/>
      <w:r>
        <w:rPr>
          <w:szCs w:val="20"/>
        </w:rPr>
        <w:t>IoT</w:t>
      </w:r>
      <w:proofErr w:type="spellEnd"/>
      <w:r>
        <w:rPr>
          <w:szCs w:val="20"/>
        </w:rPr>
        <w:t xml:space="preserve"> technology to guarantee traffic fluidity and circulation</w:t>
      </w:r>
      <w:r>
        <w:rPr>
          <w:szCs w:val="20"/>
        </w:rPr>
        <w:fldChar w:fldCharType="begin" w:fldLock="1"/>
      </w:r>
      <w:r>
        <w:rPr>
          <w:szCs w:val="20"/>
        </w:rPr>
        <w:instrText>ADDIN CSL_CITATION {"citationItems":[{"id":"ITEM-1","itemData":{"DOI":"10.1007/s11277-015-3078-7","ISSN":"1572834X","abstract":"© 2015, Springer Science+Business Media New York. The aim of Intelligent Transportation Systems (ITS) is to automate the interactions among vehicles and infrastructure to accomplish high levels of safety measures, comfort, and competence in vehicular communication. To utilize the future trends of increasing traffic safety and efficiency in ITS, integrating vehicles and infrastructures with the cooperative vehicular technique will be the feasible solution. In order to demonstrate the importance of cooperative communication in vehicular networks, a spectral efficient architecture has been proposed for cooperative centralized and distributed spectrum sensing in vehicular networks. We discuss the possibilities of Cognitive Radio in the cooperative vehicular environment. In order to exhibit cooperative vehicular networks, hardware modules are designed for a vehicle to vehicle, vehicle to infrastructure and infrastructure to infrastructure communications. Furthermore, quantitative analysis is made in order to calculate the energy optimization, connectivity failure probability and traffic management in cooperative vehicular networks. In addition, we test the results of the cooperative vehicular network by simulating it in NS2. In this respect, we have considered three different cases, Emergency vehicles, VIP vehicles, and normal vehicles. It is inferred from the results that end-to-end delay for emergency vehicles in the cooperative environment is considerably less as compared to VIP and normal vehicles.","author":[{"dropping-particle":"","family":"Daniel","given":"Alfred","non-dropping-particle":"","parse-names":false,"suffix":""},{"dropping-particle":"","family":"Paul","given":"Anand","non-dropping-particle":"","parse-names":false,"suffix":""},{"dropping-particle":"","family":"Ahmad","given":"Awais","non-dropping-particle":"","parse-names":false,"suffix":""},{"dropping-particle":"","family":"Rho","given":"Seungmin","non-dropping-particle":"","parse-names":false,"suffix":""}],"container-title":"Wireless Personal Communications","id":"ITEM-1","issue":"2","issued":{"date-parts":[["2016"]]},"page":"461-484","title":"Cooperative Intelligence of Vehicles for Intelligent Transportation Systems (ITS)","type":"article-journal","volume":"87"},"uris":["http://www.mendeley.com/documents/?uuid=66a18855-72d9-485d-a7f0-a855288b93dc"]}],"mendeley":{"formattedCitation":"[11]","plainTextFormattedCitation":"[11]","previouslyFormattedCitation":"[11]"},"properties":{"noteIndex":0},"schema":"https://github.com/citation-style-language/schema/raw/master/csl-citation.json"}</w:instrText>
      </w:r>
      <w:r>
        <w:rPr>
          <w:szCs w:val="20"/>
        </w:rPr>
        <w:fldChar w:fldCharType="separate"/>
      </w:r>
      <w:r>
        <w:rPr>
          <w:noProof/>
          <w:szCs w:val="20"/>
        </w:rPr>
        <w:t>[11]</w:t>
      </w:r>
      <w:r>
        <w:rPr>
          <w:szCs w:val="20"/>
        </w:rPr>
        <w:fldChar w:fldCharType="end"/>
      </w:r>
      <w:r>
        <w:rPr>
          <w:szCs w:val="20"/>
        </w:rPr>
        <w:t>. The system combines</w:t>
      </w:r>
      <w:r w:rsidR="00DB5CBF">
        <w:rPr>
          <w:szCs w:val="20"/>
        </w:rPr>
        <w:t xml:space="preserve"> GPS information and a </w:t>
      </w:r>
      <w:proofErr w:type="spellStart"/>
      <w:r w:rsidR="00DB5CBF">
        <w:rPr>
          <w:szCs w:val="20"/>
        </w:rPr>
        <w:t>realtime</w:t>
      </w:r>
      <w:proofErr w:type="spellEnd"/>
      <w:r w:rsidR="00DB5CBF">
        <w:rPr>
          <w:szCs w:val="20"/>
        </w:rPr>
        <w:t xml:space="preserve"> </w:t>
      </w:r>
      <w:r>
        <w:rPr>
          <w:szCs w:val="20"/>
        </w:rPr>
        <w:t>information from the surrounded vehicle in communication ranges then the navigation module calculates both data to decide the alternative routes available to avoid the congestion before the car passes the congestion spots.</w:t>
      </w:r>
    </w:p>
    <w:p w:rsidR="00021A34" w:rsidRDefault="00021A34" w:rsidP="008A45AD">
      <w:pPr>
        <w:rPr>
          <w:szCs w:val="20"/>
        </w:rPr>
      </w:pPr>
    </w:p>
    <w:p w:rsidR="00021A34" w:rsidRDefault="00021A34" w:rsidP="008A45AD">
      <w:pPr>
        <w:rPr>
          <w:rFonts w:eastAsiaTheme="minorHAnsi"/>
          <w:szCs w:val="20"/>
        </w:rPr>
      </w:pPr>
      <w:r>
        <w:rPr>
          <w:rFonts w:eastAsiaTheme="minorHAnsi"/>
          <w:szCs w:val="20"/>
        </w:rPr>
        <w:object w:dxaOrig="4590" w:dyaOrig="2655">
          <v:shape id="_x0000_i1031" type="#_x0000_t75" style="width:229.5pt;height:132.75pt" o:ole="">
            <v:imagedata r:id="rId21" o:title=""/>
          </v:shape>
          <o:OLEObject Type="Embed" ProgID="Visio.Drawing.11" ShapeID="_x0000_i1031" DrawAspect="Content" ObjectID="_1681719948" r:id="rId22"/>
        </w:object>
      </w:r>
    </w:p>
    <w:p w:rsidR="00021A34" w:rsidRPr="00021A34" w:rsidRDefault="00021A34" w:rsidP="008A45AD">
      <w:pPr>
        <w:pStyle w:val="Figurecaption"/>
        <w:spacing w:before="0" w:line="240" w:lineRule="auto"/>
        <w:jc w:val="center"/>
        <w:rPr>
          <w:sz w:val="16"/>
          <w:szCs w:val="20"/>
        </w:rPr>
      </w:pPr>
      <w:r w:rsidRPr="00021A34">
        <w:rPr>
          <w:sz w:val="16"/>
          <w:szCs w:val="20"/>
        </w:rPr>
        <w:t>Figure 6. Congestion Warning Services</w:t>
      </w:r>
    </w:p>
    <w:p w:rsidR="00021A34" w:rsidRPr="008A45AD" w:rsidRDefault="0040323A" w:rsidP="008A45AD">
      <w:pPr>
        <w:rPr>
          <w:sz w:val="16"/>
          <w:szCs w:val="20"/>
        </w:rPr>
      </w:pPr>
      <w:r>
        <w:rPr>
          <w:szCs w:val="20"/>
        </w:rPr>
        <w:t xml:space="preserve">Figure 6. Describe the illustration of congestion warning services in V2V communication. The traffic information is essential to maintain vehicle movement on various traffic conditions, which have implications for efficient fuel consumption, optimize travel time, and obtaining driving comfort </w:t>
      </w:r>
      <w:r>
        <w:rPr>
          <w:szCs w:val="20"/>
        </w:rPr>
        <w:fldChar w:fldCharType="begin" w:fldLock="1"/>
      </w:r>
      <w:r>
        <w:rPr>
          <w:szCs w:val="20"/>
        </w:rPr>
        <w:instrText>ADDIN CSL_CITATION {"citationItems":[{"id":"ITEM-1","itemData":{"DOI":"10.1016/j.procs.2019.04.165","ISSN":"18770509","abstract":"In urban areas, the problem of congestion in road traffic presents itself as a very persistent problem which requires solutions. During a traffic jam, several resources are wasted, such as time, fuel and many other resources. Through the VANET networks, we can circulate useful information on the state of the traffic in order to guarantee fluidity and an easy circulation. The vehicle-to-vehicle (V2V) communication is a way of transmitting this information in a VANET network. In this paper, we present an approach to detect the state of road traffic in urban areas based on the Big Data tools.","author":[{"dropping-particle":"","family":"Cherkaoui","given":"Badreddine","non-dropping-particle":"","parse-names":false,"suffix":""},{"dropping-particle":"","family":"Beni-Hssane","given":"Abderrahim","non-dropping-particle":"","parse-names":false,"suffix":""},{"dropping-particle":"El","family":"Fissaoui","given":"Mohamed","non-dropping-particle":"","parse-names":false,"suffix":""},{"dropping-particle":"","family":"Erritali","given":"Mohammed","non-dropping-particle":"","parse-names":false,"suffix":""}],"container-title":"Procedia Computer Science","id":"ITEM-1","issued":{"date-parts":[["2019"]]},"page":"1158-1163","publisher":"Elsevier B.V.","title":"Road traffic congestion detection in VANET networks","type":"article-journal","volume":"151"},"uris":["http://www.mendeley.com/documents/?uuid=aaad03f6-6ad7-480d-84e9-048688d7f1f3"]}],"mendeley":{"formattedCitation":"[46]","plainTextFormattedCitation":"[46]","previouslyFormattedCitation":"[46]"},"properties":{"noteIndex":0},"schema":"https://github.com/citation-style-language/schema/raw/master/csl-citation.json"}</w:instrText>
      </w:r>
      <w:r>
        <w:rPr>
          <w:szCs w:val="20"/>
        </w:rPr>
        <w:fldChar w:fldCharType="separate"/>
      </w:r>
      <w:r>
        <w:rPr>
          <w:noProof/>
          <w:szCs w:val="20"/>
        </w:rPr>
        <w:t>[46]</w:t>
      </w:r>
      <w:r>
        <w:rPr>
          <w:szCs w:val="20"/>
        </w:rPr>
        <w:fldChar w:fldCharType="end"/>
      </w:r>
      <w:r>
        <w:rPr>
          <w:szCs w:val="20"/>
        </w:rPr>
        <w:t>.</w:t>
      </w:r>
    </w:p>
    <w:p w:rsidR="000B4097" w:rsidRPr="000B4097" w:rsidRDefault="000B4097" w:rsidP="008A45AD">
      <w:pPr>
        <w:pStyle w:val="Heading1"/>
        <w:numPr>
          <w:ilvl w:val="0"/>
          <w:numId w:val="16"/>
        </w:numPr>
        <w:ind w:left="720" w:hanging="450"/>
        <w:rPr>
          <w:b/>
        </w:rPr>
      </w:pPr>
      <w:r w:rsidRPr="000B4097">
        <w:rPr>
          <w:b/>
        </w:rPr>
        <w:t>CHALLENGES OF V2V AS A DRIVING COMMUNICATION IN VANET: A BRIEF REVIEW</w:t>
      </w:r>
    </w:p>
    <w:p w:rsidR="000B4097" w:rsidRDefault="000B4097" w:rsidP="008A45AD"/>
    <w:p w:rsidR="000B4097" w:rsidRDefault="000B4097" w:rsidP="008A45AD">
      <w:pPr>
        <w:pStyle w:val="Paragraph"/>
        <w:spacing w:before="0" w:line="240" w:lineRule="auto"/>
        <w:ind w:firstLine="270"/>
        <w:jc w:val="both"/>
        <w:rPr>
          <w:sz w:val="20"/>
          <w:szCs w:val="20"/>
        </w:rPr>
      </w:pPr>
      <w:r>
        <w:rPr>
          <w:sz w:val="20"/>
          <w:szCs w:val="20"/>
        </w:rPr>
        <w:t>VANET is a geographical routing protocol that contains unique network characteristics due to particular purposes implementation in vehicular communication that requires a different approach from the global networks</w:t>
      </w:r>
      <w:r>
        <w:rPr>
          <w:sz w:val="20"/>
          <w:szCs w:val="20"/>
        </w:rPr>
        <w:fldChar w:fldCharType="begin" w:fldLock="1"/>
      </w:r>
      <w:r>
        <w:rPr>
          <w:sz w:val="20"/>
          <w:szCs w:val="20"/>
        </w:rPr>
        <w:instrText>ADDIN CSL_CITATION {"citationItems":[{"id":"ITEM-1","itemData":{"DOI":"10.1016/j.vehcom.2018.01.006","ISSN":"22142096","abstract":"During the last decade, many routing protocols have been proposed for Vehicular Ad hoc NETworks (VANETs) by taking into account their specific characteristics. The protocols based on the vehicles' positions, named geographic routing protocols (GR) or position-based routing protocols (PBR), were shown to be the most adequate to the VANETs due to their robustness in dealing with the dynamic environment changes and the high mobility of the vehicles. Instead of using the IP addresses, as in the case of Mobile Ah hoc NETworks (MANETs) protocols, position-based routing protocols are based on the geographical position of the vehicles when selecting the best path to forward the data. Further, they do not exchange link state information and do not maintain established routes as in MANET routing protocols. This makes the protocols more robust to the frequent topology changes and the high mobility of the vehicles. In this paper, we present a state-of-art of the routing protocols based on the geographic position of the vehicles. We discuss the pros and the cons of these protocols by exploring the motivations of design of such protocols and we define some possible directions for future research related to the use of this class of protocols.","author":[{"dropping-particle":"","family":"Boussoufa-Lahlah","given":"Souaad","non-dropping-particle":"","parse-names":false,"suffix":""},{"dropping-particle":"","family":"Semchedine","given":"Fouzi","non-dropping-particle":"","parse-names":false,"suffix":""},{"dropping-particle":"","family":"Bouallouche-Medjkoune","given":"Louiza","non-dropping-particle":"","parse-names":false,"suffix":""}],"container-title":"Vehicular Communications","id":"ITEM-1","issued":{"date-parts":[["2018"]]},"page":"20-31","publisher":"Elsevier Inc.","title":"Geographic routing protocols for Vehicular Ad hoc NETworks (VANETs): A survey","type":"article-journal","volume":"11"},"uris":["http://www.mendeley.com/documents/?uuid=8d3b708e-a8f0-477b-ba7a-9d98ba0fc85c"]}],"mendeley":{"formattedCitation":"[47]","plainTextFormattedCitation":"[47]","previouslyFormattedCitation":"[47]"},"properties":{"noteIndex":0},"schema":"https://github.com/citation-style-language/schema/raw/master/csl-citation.json"}</w:instrText>
      </w:r>
      <w:r>
        <w:rPr>
          <w:sz w:val="20"/>
          <w:szCs w:val="20"/>
        </w:rPr>
        <w:fldChar w:fldCharType="separate"/>
      </w:r>
      <w:r>
        <w:rPr>
          <w:noProof/>
          <w:sz w:val="20"/>
          <w:szCs w:val="20"/>
        </w:rPr>
        <w:t>[47]</w:t>
      </w:r>
      <w:r>
        <w:rPr>
          <w:sz w:val="20"/>
          <w:szCs w:val="20"/>
        </w:rPr>
        <w:fldChar w:fldCharType="end"/>
      </w:r>
      <w:r>
        <w:rPr>
          <w:sz w:val="20"/>
          <w:szCs w:val="20"/>
        </w:rPr>
        <w:t xml:space="preserve">. VANET is specifically designed as the next level of driver assistance system to enhance the safety issues in the automotive industry shortly. Moreover, </w:t>
      </w:r>
      <w:proofErr w:type="gramStart"/>
      <w:r>
        <w:rPr>
          <w:sz w:val="20"/>
          <w:szCs w:val="20"/>
        </w:rPr>
        <w:t>It</w:t>
      </w:r>
      <w:proofErr w:type="gramEnd"/>
      <w:r>
        <w:rPr>
          <w:sz w:val="20"/>
          <w:szCs w:val="20"/>
        </w:rPr>
        <w:t xml:space="preserve"> requires particular purposes of communication protocol to support mobility, quality of services, safety, etc. in the driver assistance system both implemented in autonomous vehicles or non-autonomous vehicles.</w:t>
      </w:r>
    </w:p>
    <w:p w:rsidR="000B4097" w:rsidRDefault="000B4097" w:rsidP="008A45AD">
      <w:pPr>
        <w:pStyle w:val="Newparagraph"/>
        <w:spacing w:line="240" w:lineRule="auto"/>
        <w:ind w:firstLine="360"/>
        <w:jc w:val="both"/>
        <w:rPr>
          <w:sz w:val="20"/>
          <w:szCs w:val="20"/>
        </w:rPr>
      </w:pPr>
      <w:r>
        <w:rPr>
          <w:sz w:val="20"/>
          <w:szCs w:val="20"/>
        </w:rPr>
        <w:t>A frequent movement of large scale vehicles has implications for several consequences and challenges that must be solved to maintain the functionality of the networks. In VANET, several problems are emerging and become a fundamental issue in VANET</w:t>
      </w:r>
      <w:r>
        <w:rPr>
          <w:sz w:val="20"/>
          <w:szCs w:val="20"/>
        </w:rPr>
        <w:fldChar w:fldCharType="begin" w:fldLock="1"/>
      </w:r>
      <w:r>
        <w:rPr>
          <w:sz w:val="20"/>
          <w:szCs w:val="20"/>
        </w:rPr>
        <w:instrText>ADDIN CSL_CITATION {"citationItems":[{"id":"ITEM-1","itemData":{"DOI":"10.1007/s11633-015-0913-y","ISSN":"17518520","abstract":"Recent advances in wireless communication technologies and auto-mobile industry have triggered a significant research interest in the field of vehicular ad-hoc networks (VANETs) over the past few years. A vehicular network consists of vehicle-to-vehicle (V2V) and vehicle-to-infrastructure (V2I) communications supported by wireless access technologies such as IEEE 802.11p. This innovation in wireless communication has been envisaged to improve road safety and motor traffic efficiency in near future through the development of intelligent transportation system (ITS). Hence, governments, auto-mobile industries and academia are heavily partnering through several ongoing research projects to establish standards for VANETs. The typical set of VANET application areas, such as vehicle collision warning and traffic information dissemination have made VANET an interesting field of mobile wireless communication. This paper provides an overview on current research state, challenges, potentials of VANETs as well as the ways forward to achieving the long awaited ITS.","author":[{"dropping-particle":"","family":"Eze","given":"Elias C.","non-dropping-particle":"","parse-names":false,"suffix":""},{"dropping-particle":"","family":"Zhang","given":"Si Jing","non-dropping-particle":"","parse-names":false,"suffix":""},{"dropping-particle":"","family":"Liu","given":"En Jie","non-dropping-particle":"","parse-names":false,"suffix":""},{"dropping-particle":"","family":"Eze","given":"Joy C.","non-dropping-particle":"","parse-names":false,"suffix":""}],"container-title":"International Journal of Automation and Computing","id":"ITEM-1","issue":"1","issued":{"date-parts":[["2016"]]},"page":"1-18","title":"Advances in vehicular ad-hoc networks (VANETs): Challenges and road-map for future development","type":"article-journal","volume":"13"},"uris":["http://www.mendeley.com/documents/?uuid=8d9c3990-b7e3-46f6-90bf-516bdfd98f0b"]}],"mendeley":{"formattedCitation":"[27]","plainTextFormattedCitation":"[27]","previouslyFormattedCitation":"[27]"},"properties":{"noteIndex":0},"schema":"https://github.com/citation-style-language/schema/raw/master/csl-citation.json"}</w:instrText>
      </w:r>
      <w:r>
        <w:rPr>
          <w:sz w:val="20"/>
          <w:szCs w:val="20"/>
        </w:rPr>
        <w:fldChar w:fldCharType="separate"/>
      </w:r>
      <w:r>
        <w:rPr>
          <w:noProof/>
          <w:sz w:val="20"/>
          <w:szCs w:val="20"/>
        </w:rPr>
        <w:t>[27]</w:t>
      </w:r>
      <w:r>
        <w:rPr>
          <w:sz w:val="20"/>
          <w:szCs w:val="20"/>
        </w:rPr>
        <w:fldChar w:fldCharType="end"/>
      </w:r>
      <w:r>
        <w:rPr>
          <w:sz w:val="20"/>
          <w:szCs w:val="20"/>
        </w:rPr>
        <w:t>.</w:t>
      </w:r>
    </w:p>
    <w:p w:rsidR="008A45AD" w:rsidRDefault="008A45AD" w:rsidP="008A45AD">
      <w:pPr>
        <w:pStyle w:val="Newparagraph"/>
        <w:spacing w:line="240" w:lineRule="auto"/>
        <w:ind w:firstLine="360"/>
        <w:jc w:val="both"/>
        <w:rPr>
          <w:sz w:val="20"/>
          <w:szCs w:val="20"/>
        </w:rPr>
      </w:pPr>
    </w:p>
    <w:p w:rsidR="000B4097" w:rsidRDefault="000B4097" w:rsidP="008A45AD">
      <w:pPr>
        <w:pStyle w:val="Numberedlist"/>
        <w:numPr>
          <w:ilvl w:val="0"/>
          <w:numId w:val="0"/>
        </w:numPr>
        <w:spacing w:before="0" w:after="0" w:line="240" w:lineRule="auto"/>
        <w:jc w:val="both"/>
        <w:rPr>
          <w:b/>
          <w:sz w:val="20"/>
          <w:szCs w:val="20"/>
        </w:rPr>
      </w:pPr>
      <w:r>
        <w:rPr>
          <w:b/>
          <w:sz w:val="20"/>
          <w:szCs w:val="20"/>
        </w:rPr>
        <w:t xml:space="preserve">Dynamic Topology </w:t>
      </w:r>
    </w:p>
    <w:p w:rsidR="000B4097" w:rsidRDefault="000B4097" w:rsidP="008A45AD">
      <w:pPr>
        <w:pStyle w:val="Newparagraph"/>
        <w:spacing w:line="240" w:lineRule="auto"/>
        <w:ind w:firstLine="360"/>
        <w:jc w:val="both"/>
        <w:rPr>
          <w:sz w:val="20"/>
          <w:szCs w:val="20"/>
        </w:rPr>
      </w:pPr>
      <w:r>
        <w:rPr>
          <w:sz w:val="20"/>
          <w:szCs w:val="20"/>
        </w:rPr>
        <w:t xml:space="preserve">A constant movement in a highly active network situation, making the topology of the network continually changing over time, hence establishing and maintain communication is difficult; this situation is called dynamic topology issues. It needs a proper approach to keep the communication process below maximum latency time that implies to quality of services of the network </w:t>
      </w:r>
    </w:p>
    <w:p w:rsidR="000B4097" w:rsidRDefault="000B4097" w:rsidP="008A45AD">
      <w:pPr>
        <w:pStyle w:val="Newparagraph"/>
        <w:spacing w:line="240" w:lineRule="auto"/>
        <w:ind w:firstLine="360"/>
        <w:jc w:val="both"/>
        <w:rPr>
          <w:sz w:val="20"/>
          <w:szCs w:val="20"/>
        </w:rPr>
      </w:pPr>
      <w:r>
        <w:rPr>
          <w:sz w:val="20"/>
          <w:szCs w:val="20"/>
        </w:rPr>
        <w:t>The establishment of communications between vehicles requires the knowledge of the node positions and their movements, which are very difficult to predict due to the mobility pattern of each car over a dynamic network connection and topology</w:t>
      </w:r>
      <w:r>
        <w:rPr>
          <w:sz w:val="20"/>
          <w:szCs w:val="20"/>
        </w:rPr>
        <w:fldChar w:fldCharType="begin" w:fldLock="1"/>
      </w:r>
      <w:r>
        <w:rPr>
          <w:sz w:val="20"/>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Pr>
          <w:sz w:val="20"/>
          <w:szCs w:val="20"/>
        </w:rPr>
        <w:fldChar w:fldCharType="separate"/>
      </w:r>
      <w:r>
        <w:rPr>
          <w:noProof/>
          <w:sz w:val="20"/>
          <w:szCs w:val="20"/>
        </w:rPr>
        <w:t>[6]</w:t>
      </w:r>
      <w:r>
        <w:rPr>
          <w:sz w:val="20"/>
          <w:szCs w:val="20"/>
        </w:rPr>
        <w:fldChar w:fldCharType="end"/>
      </w:r>
      <w:r>
        <w:rPr>
          <w:sz w:val="20"/>
          <w:szCs w:val="20"/>
        </w:rPr>
        <w:t>.</w:t>
      </w:r>
    </w:p>
    <w:p w:rsidR="008A45AD" w:rsidRDefault="008A45AD" w:rsidP="008A45AD">
      <w:pPr>
        <w:pStyle w:val="Newparagraph"/>
        <w:spacing w:line="240" w:lineRule="auto"/>
        <w:ind w:firstLine="360"/>
        <w:jc w:val="both"/>
        <w:rPr>
          <w:sz w:val="20"/>
          <w:szCs w:val="20"/>
        </w:rPr>
      </w:pPr>
    </w:p>
    <w:p w:rsidR="000B4097" w:rsidRDefault="000B4097" w:rsidP="008A45AD">
      <w:pPr>
        <w:pStyle w:val="Numberedlist"/>
        <w:numPr>
          <w:ilvl w:val="0"/>
          <w:numId w:val="0"/>
        </w:numPr>
        <w:spacing w:before="0" w:after="0" w:line="240" w:lineRule="auto"/>
        <w:jc w:val="both"/>
        <w:rPr>
          <w:b/>
          <w:sz w:val="20"/>
          <w:szCs w:val="20"/>
        </w:rPr>
      </w:pPr>
      <w:r>
        <w:rPr>
          <w:b/>
          <w:sz w:val="20"/>
          <w:szCs w:val="20"/>
        </w:rPr>
        <w:t>Dynamic Network Connection</w:t>
      </w:r>
    </w:p>
    <w:p w:rsidR="000B4097" w:rsidRDefault="000B4097" w:rsidP="008A45AD">
      <w:pPr>
        <w:pStyle w:val="Newparagraph"/>
        <w:spacing w:line="240" w:lineRule="auto"/>
        <w:ind w:firstLine="360"/>
        <w:jc w:val="both"/>
        <w:rPr>
          <w:sz w:val="20"/>
          <w:szCs w:val="20"/>
        </w:rPr>
      </w:pPr>
      <w:r>
        <w:rPr>
          <w:sz w:val="20"/>
          <w:szCs w:val="20"/>
        </w:rPr>
        <w:t xml:space="preserve">Since the vehicle is moving in a highly active network situation over time, it will be resulting in the "ON/OFF" connection along the way. Moreover, the condition can be worst in the presence of radio obstacles that potentially interfere with the communication channel. When the congestion occurs, a path between two nodes wishing to </w:t>
      </w:r>
      <w:r>
        <w:rPr>
          <w:sz w:val="20"/>
          <w:szCs w:val="20"/>
        </w:rPr>
        <w:lastRenderedPageBreak/>
        <w:t>communicate and ensure continuous communication in well-state services, but on the other hand, in the case of low vehicle density, it will inflict frequent disconnection that possible to produce high-rate of failure connection. Both situations require a robust routing protocol to recognize the situation and provide an alternative link rapidly to ensure the quality of communication.</w:t>
      </w:r>
    </w:p>
    <w:p w:rsidR="008A45AD" w:rsidRDefault="008A45AD" w:rsidP="008A45AD">
      <w:pPr>
        <w:pStyle w:val="Newparagraph"/>
        <w:spacing w:line="240" w:lineRule="auto"/>
        <w:ind w:firstLine="360"/>
        <w:jc w:val="both"/>
        <w:rPr>
          <w:sz w:val="20"/>
          <w:szCs w:val="20"/>
        </w:rPr>
      </w:pPr>
    </w:p>
    <w:p w:rsidR="000B4097" w:rsidRDefault="000B4097" w:rsidP="008A45AD">
      <w:pPr>
        <w:pStyle w:val="Numberedlist"/>
        <w:numPr>
          <w:ilvl w:val="0"/>
          <w:numId w:val="0"/>
        </w:numPr>
        <w:spacing w:before="0" w:after="0" w:line="240" w:lineRule="auto"/>
        <w:jc w:val="both"/>
        <w:rPr>
          <w:b/>
          <w:sz w:val="20"/>
          <w:szCs w:val="20"/>
        </w:rPr>
      </w:pPr>
      <w:r>
        <w:rPr>
          <w:b/>
          <w:sz w:val="20"/>
          <w:szCs w:val="20"/>
        </w:rPr>
        <w:t xml:space="preserve">Real-time Constraint  </w:t>
      </w:r>
    </w:p>
    <w:p w:rsidR="000B4097" w:rsidRDefault="000B4097" w:rsidP="00EB39D4">
      <w:pPr>
        <w:pStyle w:val="Newparagraph"/>
        <w:spacing w:line="240" w:lineRule="auto"/>
        <w:ind w:firstLine="360"/>
        <w:jc w:val="both"/>
        <w:rPr>
          <w:sz w:val="20"/>
          <w:szCs w:val="20"/>
        </w:rPr>
      </w:pPr>
      <w:r>
        <w:rPr>
          <w:sz w:val="20"/>
          <w:szCs w:val="20"/>
        </w:rPr>
        <w:t xml:space="preserve">The messages exchanged in the VANET network mostly do not cost high resources and high data rates. Unfortunately, the issues are to keep end-to-end delay stays minimum is essential to maintain excellent quality services. For example, sending the warning message broadcast must have a minimum delay to keep the real-time services, or as a consequence, the warning message will no longer be helpful to anticipate the accident or avoid a collision.  </w:t>
      </w:r>
    </w:p>
    <w:p w:rsidR="008A45AD" w:rsidRDefault="008A45AD" w:rsidP="008A45AD">
      <w:pPr>
        <w:pStyle w:val="Newparagraph"/>
        <w:spacing w:line="240" w:lineRule="auto"/>
        <w:jc w:val="both"/>
        <w:rPr>
          <w:sz w:val="20"/>
          <w:szCs w:val="20"/>
        </w:rPr>
      </w:pPr>
    </w:p>
    <w:p w:rsidR="000B4097" w:rsidRDefault="000B4097" w:rsidP="008A45AD">
      <w:pPr>
        <w:pStyle w:val="Numberedlist"/>
        <w:numPr>
          <w:ilvl w:val="0"/>
          <w:numId w:val="0"/>
        </w:numPr>
        <w:spacing w:before="0" w:after="0" w:line="240" w:lineRule="auto"/>
        <w:jc w:val="both"/>
        <w:rPr>
          <w:b/>
          <w:sz w:val="20"/>
          <w:szCs w:val="20"/>
        </w:rPr>
      </w:pPr>
      <w:r>
        <w:rPr>
          <w:b/>
          <w:sz w:val="20"/>
          <w:szCs w:val="20"/>
        </w:rPr>
        <w:t>Quality of Services (</w:t>
      </w:r>
      <w:proofErr w:type="spellStart"/>
      <w:r>
        <w:rPr>
          <w:b/>
          <w:sz w:val="20"/>
          <w:szCs w:val="20"/>
        </w:rPr>
        <w:t>QoS</w:t>
      </w:r>
      <w:proofErr w:type="spellEnd"/>
      <w:r>
        <w:rPr>
          <w:b/>
          <w:sz w:val="20"/>
          <w:szCs w:val="20"/>
        </w:rPr>
        <w:t>)</w:t>
      </w:r>
    </w:p>
    <w:p w:rsidR="000B4097" w:rsidRDefault="000B4097" w:rsidP="00EB39D4">
      <w:pPr>
        <w:pStyle w:val="Newparagraph"/>
        <w:spacing w:line="240" w:lineRule="auto"/>
        <w:ind w:firstLine="360"/>
        <w:jc w:val="both"/>
        <w:rPr>
          <w:sz w:val="20"/>
          <w:szCs w:val="20"/>
        </w:rPr>
      </w:pPr>
      <w:proofErr w:type="spellStart"/>
      <w:r>
        <w:rPr>
          <w:sz w:val="20"/>
          <w:szCs w:val="20"/>
        </w:rPr>
        <w:t>QoS</w:t>
      </w:r>
      <w:proofErr w:type="spellEnd"/>
      <w:r>
        <w:rPr>
          <w:sz w:val="20"/>
          <w:szCs w:val="20"/>
        </w:rPr>
        <w:t xml:space="preserve"> defined as a standard requirement that needs to meet while establishing end-to-end connections to maintain data exchanges</w:t>
      </w:r>
      <w:r>
        <w:rPr>
          <w:sz w:val="20"/>
          <w:szCs w:val="20"/>
        </w:rPr>
        <w:fldChar w:fldCharType="begin" w:fldLock="1"/>
      </w:r>
      <w:r>
        <w:rPr>
          <w:sz w:val="20"/>
          <w:szCs w:val="20"/>
        </w:rPr>
        <w:instrText>ADDIN CSL_CITATION {"citationItems":[{"id":"ITEM-1","itemData":{"DOI":"10.1016/j.vehcom.2018.01.006","ISSN":"22142096","abstract":"During the last decade, many routing protocols have been proposed for Vehicular Ad hoc NETworks (VANETs) by taking into account their specific characteristics. The protocols based on the vehicles' positions, named geographic routing protocols (GR) or position-based routing protocols (PBR), were shown to be the most adequate to the VANETs due to their robustness in dealing with the dynamic environment changes and the high mobility of the vehicles. Instead of using the IP addresses, as in the case of Mobile Ah hoc NETworks (MANETs) protocols, position-based routing protocols are based on the geographical position of the vehicles when selecting the best path to forward the data. Further, they do not exchange link state information and do not maintain established routes as in MANET routing protocols. This makes the protocols more robust to the frequent topology changes and the high mobility of the vehicles. In this paper, we present a state-of-art of the routing protocols based on the geographic position of the vehicles. We discuss the pros and the cons of these protocols by exploring the motivations of design of such protocols and we define some possible directions for future research related to the use of this class of protocols.","author":[{"dropping-particle":"","family":"Boussoufa-Lahlah","given":"Souaad","non-dropping-particle":"","parse-names":false,"suffix":""},{"dropping-particle":"","family":"Semchedine","given":"Fouzi","non-dropping-particle":"","parse-names":false,"suffix":""},{"dropping-particle":"","family":"Bouallouche-Medjkoune","given":"Louiza","non-dropping-particle":"","parse-names":false,"suffix":""}],"container-title":"Vehicular Communications","id":"ITEM-1","issued":{"date-parts":[["2018"]]},"page":"20-31","publisher":"Elsevier Inc.","title":"Geographic routing protocols for Vehicular Ad hoc NETworks (VANETs): A survey","type":"article-journal","volume":"11"},"uris":["http://www.mendeley.com/documents/?uuid=8d3b708e-a8f0-477b-ba7a-9d98ba0fc85c"]}],"mendeley":{"formattedCitation":"[47]","plainTextFormattedCitation":"[47]","previouslyFormattedCitation":"[47]"},"properties":{"noteIndex":0},"schema":"https://github.com/citation-style-language/schema/raw/master/csl-citation.json"}</w:instrText>
      </w:r>
      <w:r>
        <w:rPr>
          <w:sz w:val="20"/>
          <w:szCs w:val="20"/>
        </w:rPr>
        <w:fldChar w:fldCharType="separate"/>
      </w:r>
      <w:r>
        <w:rPr>
          <w:noProof/>
          <w:sz w:val="20"/>
          <w:szCs w:val="20"/>
        </w:rPr>
        <w:t>[47]</w:t>
      </w:r>
      <w:r>
        <w:rPr>
          <w:sz w:val="20"/>
          <w:szCs w:val="20"/>
        </w:rPr>
        <w:fldChar w:fldCharType="end"/>
      </w:r>
      <w:r>
        <w:rPr>
          <w:sz w:val="20"/>
          <w:szCs w:val="20"/>
        </w:rPr>
        <w:t xml:space="preserve">. Various factors and constraints should consider earlier to keep good </w:t>
      </w:r>
      <w:proofErr w:type="spellStart"/>
      <w:r>
        <w:rPr>
          <w:sz w:val="20"/>
          <w:szCs w:val="20"/>
        </w:rPr>
        <w:t>QoS</w:t>
      </w:r>
      <w:proofErr w:type="spellEnd"/>
      <w:r>
        <w:rPr>
          <w:sz w:val="20"/>
          <w:szCs w:val="20"/>
        </w:rPr>
        <w:t xml:space="preserve"> as each application has its own </w:t>
      </w:r>
      <w:proofErr w:type="spellStart"/>
      <w:r>
        <w:rPr>
          <w:sz w:val="20"/>
          <w:szCs w:val="20"/>
        </w:rPr>
        <w:t>QoS</w:t>
      </w:r>
      <w:proofErr w:type="spellEnd"/>
      <w:r>
        <w:rPr>
          <w:sz w:val="20"/>
          <w:szCs w:val="20"/>
        </w:rPr>
        <w:t xml:space="preserve"> standard. A right routing approach is essential to efficiently set up new routes when the other one is no longer available due to the changes of various variables such as vehicle velocity, position, topology, distance, etc.</w:t>
      </w:r>
    </w:p>
    <w:p w:rsidR="008A45AD" w:rsidRDefault="008A45AD" w:rsidP="008A45AD">
      <w:pPr>
        <w:pStyle w:val="Newparagraph"/>
        <w:spacing w:line="240" w:lineRule="auto"/>
        <w:jc w:val="both"/>
        <w:rPr>
          <w:sz w:val="20"/>
          <w:szCs w:val="20"/>
        </w:rPr>
      </w:pPr>
    </w:p>
    <w:p w:rsidR="000B4097" w:rsidRDefault="000B4097" w:rsidP="008A45AD">
      <w:pPr>
        <w:pStyle w:val="Numberedlist"/>
        <w:numPr>
          <w:ilvl w:val="0"/>
          <w:numId w:val="0"/>
        </w:numPr>
        <w:spacing w:before="0" w:after="0" w:line="240" w:lineRule="auto"/>
        <w:jc w:val="both"/>
        <w:rPr>
          <w:b/>
          <w:sz w:val="20"/>
          <w:szCs w:val="20"/>
        </w:rPr>
      </w:pPr>
      <w:r>
        <w:rPr>
          <w:b/>
          <w:sz w:val="20"/>
          <w:szCs w:val="20"/>
        </w:rPr>
        <w:t>Data Security and Privacy issues</w:t>
      </w:r>
    </w:p>
    <w:p w:rsidR="002F44E8" w:rsidRDefault="000B4097" w:rsidP="00EB39D4">
      <w:pPr>
        <w:ind w:firstLine="360"/>
        <w:rPr>
          <w:szCs w:val="20"/>
        </w:rPr>
      </w:pPr>
      <w:r>
        <w:rPr>
          <w:szCs w:val="20"/>
        </w:rPr>
        <w:t>The implementation of multiple intelligent on-board potentially stores a large amount of personal information that record individual activities and habit besides the vehicular trajectory data itself, this issues possibly affect the public acceptance issue for VANET system beside Dependability, and vulnerability of leakage of personal information issues. Moreover, another threat could emerge from manipulating the messages or recording the trajectory of the vehicle remotely</w:t>
      </w:r>
      <w:r>
        <w:rPr>
          <w:szCs w:val="20"/>
        </w:rPr>
        <w:fldChar w:fldCharType="begin" w:fldLock="1"/>
      </w:r>
      <w:r>
        <w:rPr>
          <w:szCs w:val="20"/>
        </w:rPr>
        <w:instrText>ADDIN CSL_CITATION {"citationItems":[{"id":"ITEM-1","itemData":{"DOI":"10.1155/2015/745303","ISBN":"9783319077819","ISSN":"16113349","abstract":"Vehicular ad hoc networks (VANETs) have been quite a hot\\r\\nresearch area in the last few years. Due to their unique characteristics\\r\\nsuch as high dynamic topology and predictable mobility, VANETs attract so much attention of both academia and industry. In this paper,\\r\\nwe provide an overview of the main aspects of VANETs from a research\\r\\nperspective. This paper starts with the basic architecture of networks,\\r\\nthen discusses three popular research issues and general research methods, and ends up with the analysis on challenges and future trends of\\r\\nVANETs.","author":[{"dropping-particle":"","family":"Liang","given":"Wenshuang","non-dropping-particle":"","parse-names":false,"suffix":""},{"dropping-particle":"","family":"Li","given":"Zhuorong","non-dropping-particle":"","parse-names":false,"suffix":""},{"dropping-particle":"","family":"Zhang","given":"Hongyang","non-dropping-particle":"","parse-names":false,"suffix":""},{"dropping-particle":"","family":"Sun","given":"Yunchuan","non-dropping-particle":"","parse-names":false,"suffix":""},{"dropping-particle":"","family":"Bie","given":"Rongfang","non-dropping-particle":"","parse-names":false,"suffix":""}],"container-title":"Lecture Notes in Computer Science (including subseries Lecture Notes in Artificial Intelligence and Lecture Notes in Bioinformatics)","id":"ITEM-1","issued":{"date-parts":[["2014"]]},"page":"102-113","title":"Vehicular ad hoc networks: Architectures, Research issues, Challenges and trends","type":"article-journal","volume":"8491"},"uris":["http://www.mendeley.com/documents/?uuid=e9dbeff6-2cc2-476f-9502-04ba5f03595b"]}],"mendeley":{"formattedCitation":"[6]","plainTextFormattedCitation":"[6]","previouslyFormattedCitation":"[6]"},"properties":{"noteIndex":0},"schema":"https://github.com/citation-style-language/schema/raw/master/csl-citation.json"}</w:instrText>
      </w:r>
      <w:r>
        <w:rPr>
          <w:szCs w:val="20"/>
        </w:rPr>
        <w:fldChar w:fldCharType="separate"/>
      </w:r>
      <w:r>
        <w:rPr>
          <w:noProof/>
          <w:szCs w:val="20"/>
        </w:rPr>
        <w:t>[6]</w:t>
      </w:r>
      <w:r>
        <w:rPr>
          <w:szCs w:val="20"/>
        </w:rPr>
        <w:fldChar w:fldCharType="end"/>
      </w:r>
      <w:r>
        <w:rPr>
          <w:szCs w:val="20"/>
        </w:rPr>
        <w:t>.</w:t>
      </w:r>
    </w:p>
    <w:p w:rsidR="002F44E8" w:rsidRPr="002F44E8" w:rsidRDefault="002F44E8" w:rsidP="008A45AD">
      <w:pPr>
        <w:pStyle w:val="Heading1"/>
        <w:numPr>
          <w:ilvl w:val="0"/>
          <w:numId w:val="16"/>
        </w:numPr>
        <w:ind w:left="450" w:hanging="450"/>
        <w:rPr>
          <w:b/>
        </w:rPr>
      </w:pPr>
      <w:r w:rsidRPr="002F44E8">
        <w:rPr>
          <w:b/>
        </w:rPr>
        <w:t xml:space="preserve">THE TRENDS OF V2V COMMUNICATION FOR VANET </w:t>
      </w:r>
    </w:p>
    <w:p w:rsidR="002F44E8" w:rsidRDefault="002F44E8" w:rsidP="008A45AD"/>
    <w:p w:rsidR="002F44E8" w:rsidRDefault="002F44E8" w:rsidP="008A45AD">
      <w:pPr>
        <w:pStyle w:val="Paragraph"/>
        <w:spacing w:before="0" w:line="240" w:lineRule="auto"/>
        <w:ind w:firstLine="180"/>
        <w:jc w:val="both"/>
        <w:rPr>
          <w:sz w:val="20"/>
          <w:szCs w:val="20"/>
        </w:rPr>
      </w:pPr>
      <w:r>
        <w:rPr>
          <w:sz w:val="20"/>
          <w:szCs w:val="20"/>
        </w:rPr>
        <w:t>As one type of communication in VANET, V2V communication developed along with the development of VANET research itself. Many key important topics in vehicular communication are currently under intensive study and discussion to be enhanced or modify the potential advantages of V2V communication in VANET</w:t>
      </w:r>
      <w:r>
        <w:rPr>
          <w:sz w:val="20"/>
          <w:szCs w:val="20"/>
        </w:rPr>
        <w:fldChar w:fldCharType="begin" w:fldLock="1"/>
      </w:r>
      <w:r>
        <w:rPr>
          <w:sz w:val="20"/>
          <w:szCs w:val="20"/>
        </w:rPr>
        <w:instrText>ADDIN CSL_CITATION {"citationItems":[{"id":"ITEM-1","itemData":{"DOI":"10.1007/s11633-015-0913-y","ISSN":"17518520","abstract":"Recent advances in wireless communication technologies and auto-mobile industry have triggered a significant research interest in the field of vehicular ad-hoc networks (VANETs) over the past few years. A vehicular network consists of vehicle-to-vehicle (V2V) and vehicle-to-infrastructure (V2I) communications supported by wireless access technologies such as IEEE 802.11p. This innovation in wireless communication has been envisaged to improve road safety and motor traffic efficiency in near future through the development of intelligent transportation system (ITS). Hence, governments, auto-mobile industries and academia are heavily partnering through several ongoing research projects to establish standards for VANETs. The typical set of VANET application areas, such as vehicle collision warning and traffic information dissemination have made VANET an interesting field of mobile wireless communication. This paper provides an overview on current research state, challenges, potentials of VANETs as well as the ways forward to achieving the long awaited ITS.","author":[{"dropping-particle":"","family":"Eze","given":"Elias C.","non-dropping-particle":"","parse-names":false,"suffix":""},{"dropping-particle":"","family":"Zhang","given":"Si Jing","non-dropping-particle":"","parse-names":false,"suffix":""},{"dropping-particle":"","family":"Liu","given":"En Jie","non-dropping-particle":"","parse-names":false,"suffix":""},{"dropping-particle":"","family":"Eze","given":"Joy C.","non-dropping-particle":"","parse-names":false,"suffix":""}],"container-title":"International Journal of Automation and Computing","id":"ITEM-1","issue":"1","issued":{"date-parts":[["2016"]]},"page":"1-18","title":"Advances in vehicular ad-hoc networks (VANETs): Challenges and road-map for future development","type":"article-journal","volume":"13"},"uris":["http://www.mendeley.com/documents/?uuid=8d9c3990-b7e3-46f6-90bf-516bdfd98f0b"]}],"mendeley":{"formattedCitation":"[27]","plainTextFormattedCitation":"[27]","previouslyFormattedCitation":"[27]"},"properties":{"noteIndex":0},"schema":"https://github.com/citation-style-language/schema/raw/master/csl-citation.json"}</w:instrText>
      </w:r>
      <w:r>
        <w:rPr>
          <w:sz w:val="20"/>
          <w:szCs w:val="20"/>
        </w:rPr>
        <w:fldChar w:fldCharType="separate"/>
      </w:r>
      <w:r>
        <w:rPr>
          <w:noProof/>
          <w:sz w:val="20"/>
          <w:szCs w:val="20"/>
        </w:rPr>
        <w:t>[27]</w:t>
      </w:r>
      <w:r>
        <w:rPr>
          <w:sz w:val="20"/>
          <w:szCs w:val="20"/>
        </w:rPr>
        <w:fldChar w:fldCharType="end"/>
      </w:r>
      <w:r>
        <w:rPr>
          <w:sz w:val="20"/>
          <w:szCs w:val="20"/>
        </w:rPr>
        <w:t>. V2V ensure the safety and non-safety applications</w:t>
      </w:r>
      <w:r>
        <w:rPr>
          <w:sz w:val="20"/>
          <w:szCs w:val="20"/>
        </w:rPr>
        <w:fldChar w:fldCharType="begin" w:fldLock="1"/>
      </w:r>
      <w:r>
        <w:rPr>
          <w:sz w:val="20"/>
          <w:szCs w:val="20"/>
        </w:rPr>
        <w:instrText>ADDIN CSL_CITATION {"citationItems":[{"id":"ITEM-1","itemData":{"DOI":"10.1016/j.vehcom.2019.100164","ISSN":"22142096","abstract":"Vehicular communication enables a variety of safety, infotainment, mobility, and environmental applications. Vehicular communication is one of the leading research areas because of its specific applications and characteristics and has attracted great interest from academia, industries, and governments. Our paper is a comprehensive survey of vehicular communication that covers the state of the art and future research directions. The article is a new contribution in the similar category of tutorials/surveys of the vehicular communication domain with the latest details. State of the art presents the architecture, applications, emerging radio access technologies, standardization, and project activities. We review the protocol stacks of the intelligent transportation system (ITS) in the USA, Japan, and Europe with their latest standards. In this paper, we present the emerging radio access technologies such as visible light communication, mmWave, Cellular-V2X, and 5G for connected and autonomous vehicles and their associated challenges. The new research directions in the emerging areas of this domain, such as seamless connectivity, edge, fog, software-defined and named data network, and security are also present. We believe that our work will help the researchers, developers and government agencies to become familiar with the latest features of the domain.","author":[{"dropping-particle":"","family":"Singh","given":"Pranav Kumar","non-dropping-particle":"","parse-names":false,"suffix":""},{"dropping-particle":"","family":"Nandi","given":"Sunit Kumar","non-dropping-particle":"","parse-names":false,"suffix":""},{"dropping-particle":"","family":"Nandi","given":"Sukumar","non-dropping-particle":"","parse-names":false,"suffix":""}],"container-title":"Vehicular Communications","id":"ITEM-1","issued":{"date-parts":[["2019"]]},"page":"100164","publisher":"Elsevier Inc.","title":"A tutorial survey on vehicular communication state of the art, and future research directions","type":"article-journal","volume":"18"},"uris":["http://www.mendeley.com/documents/?uuid=e57b4f90-6183-4534-845d-fc52f097bf10"]}],"mendeley":{"formattedCitation":"[44]","plainTextFormattedCitation":"[44]","previouslyFormattedCitation":"[44]"},"properties":{"noteIndex":0},"schema":"https://github.com/citation-style-language/schema/raw/master/csl-citation.json"}</w:instrText>
      </w:r>
      <w:r>
        <w:rPr>
          <w:sz w:val="20"/>
          <w:szCs w:val="20"/>
        </w:rPr>
        <w:fldChar w:fldCharType="separate"/>
      </w:r>
      <w:r>
        <w:rPr>
          <w:noProof/>
          <w:sz w:val="20"/>
          <w:szCs w:val="20"/>
        </w:rPr>
        <w:t>[44]</w:t>
      </w:r>
      <w:r>
        <w:rPr>
          <w:sz w:val="20"/>
          <w:szCs w:val="20"/>
        </w:rPr>
        <w:fldChar w:fldCharType="end"/>
      </w:r>
      <w:r>
        <w:rPr>
          <w:sz w:val="20"/>
          <w:szCs w:val="20"/>
        </w:rPr>
        <w:t>, Eco-driving and reduce carbon emission</w:t>
      </w:r>
      <w:r>
        <w:rPr>
          <w:sz w:val="20"/>
          <w:szCs w:val="20"/>
        </w:rPr>
        <w:fldChar w:fldCharType="begin" w:fldLock="1"/>
      </w:r>
      <w:r>
        <w:rPr>
          <w:sz w:val="20"/>
          <w:szCs w:val="20"/>
        </w:rPr>
        <w:instrText>ADDIN CSL_CITATION {"citationItems":[{"id":"ITEM-1","itemData":{"DOI":"10.1016/j.compeleceng.2016.09.030","ISSN":"00457906","abstract":"Information and Communication Technologies consume about 3% of the worldwide energy. Therefore, developing green communication systems is necessary for all sectors of technologies. In addition, as other wireless devices might inter-communicate with Vehicular Ad hoc Networks (VANETs), power constraints for such devices have to be considered. Moreover, with the introduction of full and hybrid electrical vehicles, efficient energy consumption in vehicles communication is becoming necessary. Although geographical routing is a dominant routing approach in VANETs, packets routing through multi-hop communications consumes most of the communication energy of vehicles’ wireless devices. This paper investigates the advances and challenges in green geographical routing protocols for VANETs, whereas existing protocols are classified to beacon based and beaconless. In particular, this review explored the different methods used by the green geographical routing protocols to reduced their energy consumptions. However, a considerable research work is required to improve VANETs green geographical routing and solve the problems highlighted in the “Challenges and critical issues” section.","author":[{"dropping-particle":"","family":"Darwish","given":"Tasneem","non-dropping-particle":"","parse-names":false,"suffix":""},{"dropping-particle":"","family":"Abu Bakar","given":"Kamalrulnizam","non-dropping-particle":"","parse-names":false,"suffix":""},{"dropping-particle":"","family":"Hashim","given":"Ahlam","non-dropping-particle":"","parse-names":false,"suffix":""}],"container-title":"Computers and Electrical Engineering","id":"ITEM-1","issued":{"date-parts":[["2017"]]},"page":"436-449","publisher":"Elsevier Ltd","title":"Green geographical routing in vehicular ad hoc networks: Advances and challenges","type":"article-journal","volume":"64"},"uris":["http://www.mendeley.com/documents/?uuid=944a126d-4575-4e5c-8758-6271b2a1c071"]}],"mendeley":{"formattedCitation":"[48]","plainTextFormattedCitation":"[48]","previouslyFormattedCitation":"[48]"},"properties":{"noteIndex":0},"schema":"https://github.com/citation-style-language/schema/raw/master/csl-citation.json"}</w:instrText>
      </w:r>
      <w:r>
        <w:rPr>
          <w:sz w:val="20"/>
          <w:szCs w:val="20"/>
        </w:rPr>
        <w:fldChar w:fldCharType="separate"/>
      </w:r>
      <w:r>
        <w:rPr>
          <w:noProof/>
          <w:sz w:val="20"/>
          <w:szCs w:val="20"/>
        </w:rPr>
        <w:t>[48]</w:t>
      </w:r>
      <w:r>
        <w:rPr>
          <w:sz w:val="20"/>
          <w:szCs w:val="20"/>
        </w:rPr>
        <w:fldChar w:fldCharType="end"/>
      </w:r>
      <w:r>
        <w:rPr>
          <w:sz w:val="20"/>
          <w:szCs w:val="20"/>
        </w:rPr>
        <w:t>, traffic congestion control</w:t>
      </w:r>
      <w:r>
        <w:rPr>
          <w:sz w:val="20"/>
          <w:szCs w:val="20"/>
        </w:rPr>
        <w:fldChar w:fldCharType="begin" w:fldLock="1"/>
      </w:r>
      <w:r>
        <w:rPr>
          <w:sz w:val="20"/>
          <w:szCs w:val="20"/>
        </w:rPr>
        <w:instrText>ADDIN CSL_CITATION {"citationItems":[{"id":"ITEM-1","itemData":{"author":[{"dropping-particle":"","family":"Hsu","given":"Chung-jen","non-dropping-particle":"","parse-names":false,"suffix":""},{"dropping-particle":"","family":"Fikentscher","given":"Joshua","non-dropping-particle":"","parse-names":false,"suffix":""},{"dropping-particle":"","family":"Kreeb","given":"Robert","non-dropping-particle":"","parse-names":false,"suffix":""}],"container-title":"Traffic Injury Prevention","id":"ITEM-1","issue":"S1","issued":{"date-parts":[["2017"]]},"page":"51-57","title":"Development of potential methods for testing congestion control algorithm implemented in vehicle-to-vehicle communications","type":"article-journal","volume":"18"},"uris":["http://www.mendeley.com/documents/?uuid=d78d3ebf-269b-4cee-9f59-a06d637575d8"]}],"mendeley":{"formattedCitation":"[19]","plainTextFormattedCitation":"[19]","previouslyFormattedCitation":"[19]"},"properties":{"noteIndex":0},"schema":"https://github.com/citation-style-language/schema/raw/master/csl-citation.json"}</w:instrText>
      </w:r>
      <w:r>
        <w:rPr>
          <w:sz w:val="20"/>
          <w:szCs w:val="20"/>
        </w:rPr>
        <w:fldChar w:fldCharType="separate"/>
      </w:r>
      <w:r>
        <w:rPr>
          <w:noProof/>
          <w:sz w:val="20"/>
          <w:szCs w:val="20"/>
        </w:rPr>
        <w:t>[19]</w:t>
      </w:r>
      <w:r>
        <w:rPr>
          <w:sz w:val="20"/>
          <w:szCs w:val="20"/>
        </w:rPr>
        <w:fldChar w:fldCharType="end"/>
      </w:r>
      <w:r>
        <w:rPr>
          <w:sz w:val="20"/>
          <w:szCs w:val="20"/>
        </w:rPr>
        <w:t>, advance cooperative driving</w:t>
      </w:r>
      <w:r>
        <w:rPr>
          <w:sz w:val="20"/>
          <w:szCs w:val="20"/>
        </w:rPr>
        <w:fldChar w:fldCharType="begin" w:fldLock="1"/>
      </w:r>
      <w:r>
        <w:rPr>
          <w:sz w:val="20"/>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3e3b9c24-7b06-4e26-a27c-63ff6cc1f1bc"]}],"mendeley":{"formattedCitation":"[18]","plainTextFormattedCitation":"[18]","previouslyFormattedCitation":"[18]"},"properties":{"noteIndex":0},"schema":"https://github.com/citation-style-language/schema/raw/master/csl-citation.json"}</w:instrText>
      </w:r>
      <w:r>
        <w:rPr>
          <w:sz w:val="20"/>
          <w:szCs w:val="20"/>
        </w:rPr>
        <w:fldChar w:fldCharType="separate"/>
      </w:r>
      <w:r>
        <w:rPr>
          <w:noProof/>
          <w:sz w:val="20"/>
          <w:szCs w:val="20"/>
        </w:rPr>
        <w:t>[18]</w:t>
      </w:r>
      <w:r>
        <w:rPr>
          <w:sz w:val="20"/>
          <w:szCs w:val="20"/>
        </w:rPr>
        <w:fldChar w:fldCharType="end"/>
      </w:r>
      <w:r>
        <w:rPr>
          <w:sz w:val="20"/>
          <w:szCs w:val="20"/>
        </w:rPr>
        <w:fldChar w:fldCharType="begin" w:fldLock="1"/>
      </w:r>
      <w:r>
        <w:rPr>
          <w:sz w:val="20"/>
          <w:szCs w:val="20"/>
        </w:rPr>
        <w:instrText>ADDIN CSL_CITATION {"citationItems":[{"id":"ITEM-1","itemData":{"DOI":"10.1109/VNC.2017.8275620","ISBN":"9781538609866","ISSN":"21579865","abstract":"In this paper, we consider the problem of cooperative driving for connected autonomous vehicles to reduce traffic congestion. The connected autonomous vehicles are able to exchange information as well as driving intentions with surrounding vehicles through vehicle-to-vehicle (V2V) communications. We define three driving conditions for a given vehicle, namely, maximum, deadlock, and freerun, in which a deadlock condition implies that the vehicle is in a congestion condition that cannot be resolved alone. For the purpose of improving overall traffic flow, we design a strategy called Altruistic Cooperative Driving (ACD), in which a connected autonomous vehicle can automatically identify a deadlock condition and form a multi-vehicle coordination group to resolve the deadlock through a cooperative maneuver procedure. The proposed ACD is evaluated in our traffic simulator in terms of speed efficiency and communication traffic between the connected autonomous vehicles. The results show that ACD can improve speed efficiency and successfully resolve traffic congestion caused by deadlock conditions.","author":[{"dropping-particle":"","family":"Wang","given":"Nannan","non-dropping-particle":"","parse-names":false,"suffix":""},{"dropping-particle":"","family":"Wang","given":"Xi","non-dropping-particle":"","parse-names":false,"suffix":""},{"dropping-particle":"","family":"Palacharla","given":"Paparao","non-dropping-particle":"","parse-names":false,"suffix":""},{"dropping-particle":"","family":"Ikeuchi","given":"Tadashi","non-dropping-particle":"","parse-names":false,"suffix":""}],"container-title":"IEEE Vehicular Networking Conference, VNC","id":"ITEM-1","issued":{"date-parts":[["2018"]]},"page":"327-330","title":"Cooperative autonomous driving for traffic congestion avoidance through vehicle-to-vehicle communications","type":"article-journal","volume":"2018-Janua"},"uris":["http://www.mendeley.com/documents/?uuid=d0fcbe2a-9210-4045-80cc-8d166d0fe701"]}],"mendeley":{"formattedCitation":"[2]","plainTextFormattedCitation":"[2]","previouslyFormattedCitation":"[2]"},"properties":{"noteIndex":0},"schema":"https://github.com/citation-style-language/schema/raw/master/csl-citation.json"}</w:instrText>
      </w:r>
      <w:r>
        <w:rPr>
          <w:sz w:val="20"/>
          <w:szCs w:val="20"/>
        </w:rPr>
        <w:fldChar w:fldCharType="separate"/>
      </w:r>
      <w:r>
        <w:rPr>
          <w:noProof/>
          <w:sz w:val="20"/>
          <w:szCs w:val="20"/>
        </w:rPr>
        <w:t>[2]</w:t>
      </w:r>
      <w:r>
        <w:rPr>
          <w:sz w:val="20"/>
          <w:szCs w:val="20"/>
        </w:rPr>
        <w:fldChar w:fldCharType="end"/>
      </w:r>
      <w:r>
        <w:rPr>
          <w:sz w:val="20"/>
          <w:szCs w:val="20"/>
        </w:rPr>
        <w:fldChar w:fldCharType="begin" w:fldLock="1"/>
      </w:r>
      <w:r>
        <w:rPr>
          <w:sz w:val="20"/>
          <w:szCs w:val="20"/>
        </w:rPr>
        <w:instrText>ADDIN CSL_CITATION {"citationItems":[{"id":"ITEM-1","itemData":{"DOI":"10.1371/journal.pone.0182621","ISBN":"1111111111","ISSN":"19326203","abstract":"Traffic congestion continues to be a persistent problem throughout the world. As vehicle-to-vehicle communication develops, there is an opportunity of using cooperation among close proximity vehicles to tackle the congestion problem. The intuition is that if vehicles could cooperate opportunistically when they come close enough to each other, they could, in effect, spread themselves out among alternative routes so that vehicles do not all jam up on the same roads. Our previous work proposed a decentralized multiagent based vehicular congestion management algorithm entitled Congestion Avoidance and Route Allocation using Virtual Agent Negotiation (CARAVAN), wherein the vehicles acting as intelligent agents perform cooperative route allocation using inter-vehicular communication. This paper focuses on evaluating the practical applicability of this approach by testing its robust-ness and performance (in terms of travel time reduction), across variations in: (a) environ-mental parameters such as road network topology and configuration; (b) algorithmic parameters such as vehicle agent preferences and route cost/preference multipliers; and (c) agent-related parameters such as equipped/non-equipped vehicles and compliant/non-compliant agents. Overall, the results demonstrate the adaptability and robustness of the decentralized cooperative vehicles approach to providing global travel time reduction using simple local coordination strategies.","author":[{"dropping-particle":"","family":"Desai","given":"Prajakta","non-dropping-particle":"","parse-names":false,"suffix":""},{"dropping-particle":"","family":"Loke","given":"Seng W.","non-dropping-particle":"","parse-names":false,"suffix":""},{"dropping-particle":"","family":"Desai","given":"Aniruddha","non-dropping-particle":"","parse-names":false,"suffix":""}],"container-title":"PLoS ONE","id":"ITEM-1","issue":"8","issued":{"date-parts":[["2017"]]},"page":"1-20","title":"Cooperative vehicles for robust traffic congestion reduction: An analysis based on algorithmic, environmental and agent behavioral factors","type":"article-journal","volume":"12"},"uris":["http://www.mendeley.com/documents/?uuid=de9123bd-8614-46ca-b7de-c778474a91d0"]}],"mendeley":{"formattedCitation":"[20]","plainTextFormattedCitation":"[20]","previouslyFormattedCitation":"[20]"},"properties":{"noteIndex":0},"schema":"https://github.com/citation-style-language/schema/raw/master/csl-citation.json"}</w:instrText>
      </w:r>
      <w:r>
        <w:rPr>
          <w:sz w:val="20"/>
          <w:szCs w:val="20"/>
        </w:rPr>
        <w:fldChar w:fldCharType="separate"/>
      </w:r>
      <w:r>
        <w:rPr>
          <w:noProof/>
          <w:sz w:val="20"/>
          <w:szCs w:val="20"/>
        </w:rPr>
        <w:t>[20]</w:t>
      </w:r>
      <w:r>
        <w:rPr>
          <w:sz w:val="20"/>
          <w:szCs w:val="20"/>
        </w:rPr>
        <w:fldChar w:fldCharType="end"/>
      </w:r>
      <w:r>
        <w:rPr>
          <w:sz w:val="20"/>
          <w:szCs w:val="20"/>
        </w:rPr>
        <w:t>, crash avoidance system</w:t>
      </w:r>
      <w:r>
        <w:rPr>
          <w:sz w:val="20"/>
          <w:szCs w:val="20"/>
        </w:rPr>
        <w:fldChar w:fldCharType="begin" w:fldLock="1"/>
      </w:r>
      <w:r>
        <w:rPr>
          <w:sz w:val="20"/>
          <w:szCs w:val="20"/>
        </w:rPr>
        <w:instrText>ADDIN CSL_CITATION {"citationItems":[{"id":"ITEM-1","itemData":{"DOI":"10.1109/ICCUBEA.2016.7860118","ISBN":"9781509032914","abstract":"The Dramatic increase in the traffic flow raises demand on innovative technologies that can improve safety and efficiency of transportation systems. Road safety can be substantially enhanced by the deployment of wireless communication technologies for vehicular networks, which enable new services such as collision detection traffic management, and further communication facilities between moving vehicles. Aiming at providing reliable wireless communications for vehicular networks the RF communication will serve as an underlying protocol for future inter-vehicular applications worldwide. This paper presents an implementation of a complete vehicle to vehicle communication, designed according to the specification. In addition to this a blind spot detection system for protection against misshapen like vehicle collisions that causes loss of human lives is being implemented. The blind spot detection system will be useful while changing the lane. Ultrasonic sensors, Raspberry pi, RF module and GPS modules are used to implement the complete design.","author":[{"dropping-particle":"","family":"Ghatwai","given":"N. G.","non-dropping-particle":"","parse-names":false,"suffix":""},{"dropping-particle":"","family":"Harpale","given":"V. K.","non-dropping-particle":"","parse-names":false,"suffix":""},{"dropping-particle":"","family":"Kale","given":"Mangesh","non-dropping-particle":"","parse-names":false,"suffix":""}],"container-title":"Proceedings - 2nd International Conference on Computing, Communication, Control and Automation, ICCUBEA 2016","id":"ITEM-1","issued":{"date-parts":[["2017"]]},"page":"1-3","publisher":"IEEE","title":"Vehicle To vehicle communication for crash avoidance system","type":"article-journal"},"uris":["http://www.mendeley.com/documents/?uuid=04126e14-d7af-442b-bf04-3bf6b622f804"]}],"mendeley":{"formattedCitation":"[15]","plainTextFormattedCitation":"[15]","previouslyFormattedCitation":"[15]"},"properties":{"noteIndex":0},"schema":"https://github.com/citation-style-language/schema/raw/master/csl-citation.json"}</w:instrText>
      </w:r>
      <w:r>
        <w:rPr>
          <w:sz w:val="20"/>
          <w:szCs w:val="20"/>
        </w:rPr>
        <w:fldChar w:fldCharType="separate"/>
      </w:r>
      <w:r>
        <w:rPr>
          <w:noProof/>
          <w:sz w:val="20"/>
          <w:szCs w:val="20"/>
        </w:rPr>
        <w:t>[15]</w:t>
      </w:r>
      <w:r>
        <w:rPr>
          <w:sz w:val="20"/>
          <w:szCs w:val="20"/>
        </w:rPr>
        <w:fldChar w:fldCharType="end"/>
      </w:r>
      <w:r>
        <w:rPr>
          <w:sz w:val="20"/>
          <w:szCs w:val="20"/>
        </w:rPr>
        <w:t xml:space="preserve">, </w:t>
      </w:r>
      <w:r>
        <w:rPr>
          <w:i/>
          <w:sz w:val="20"/>
          <w:szCs w:val="20"/>
        </w:rPr>
        <w:t>etc</w:t>
      </w:r>
      <w:r>
        <w:rPr>
          <w:sz w:val="20"/>
          <w:szCs w:val="20"/>
        </w:rPr>
        <w:t>. to offer the next level of safety and driving comfort.</w:t>
      </w:r>
    </w:p>
    <w:p w:rsidR="002F44E8" w:rsidRDefault="002F44E8" w:rsidP="008A45AD">
      <w:pPr>
        <w:pStyle w:val="Numberedlist"/>
        <w:numPr>
          <w:ilvl w:val="0"/>
          <w:numId w:val="0"/>
        </w:numPr>
        <w:spacing w:before="0" w:after="0" w:line="240" w:lineRule="auto"/>
        <w:jc w:val="both"/>
        <w:rPr>
          <w:b/>
          <w:sz w:val="20"/>
          <w:szCs w:val="20"/>
        </w:rPr>
      </w:pPr>
      <w:r>
        <w:rPr>
          <w:b/>
          <w:sz w:val="20"/>
          <w:szCs w:val="20"/>
        </w:rPr>
        <w:t xml:space="preserve">Intelligent Transportation System (ITS) </w:t>
      </w:r>
    </w:p>
    <w:p w:rsidR="002F44E8" w:rsidRDefault="002F44E8" w:rsidP="008A45AD">
      <w:pPr>
        <w:ind w:firstLine="360"/>
        <w:rPr>
          <w:szCs w:val="20"/>
          <w:lang w:val="en-GB" w:eastAsia="en-GB"/>
        </w:rPr>
      </w:pPr>
      <w:r>
        <w:rPr>
          <w:szCs w:val="20"/>
          <w:lang w:val="en-GB" w:eastAsia="en-GB"/>
        </w:rPr>
        <w:t xml:space="preserve">The application of ITS is essential for modern urban traffic operation. The ITS combines several </w:t>
      </w:r>
      <w:proofErr w:type="gramStart"/>
      <w:r>
        <w:rPr>
          <w:szCs w:val="20"/>
          <w:lang w:val="en-GB" w:eastAsia="en-GB"/>
        </w:rPr>
        <w:t>technology</w:t>
      </w:r>
      <w:proofErr w:type="gramEnd"/>
      <w:r>
        <w:rPr>
          <w:szCs w:val="20"/>
          <w:lang w:val="en-GB" w:eastAsia="en-GB"/>
        </w:rPr>
        <w:t xml:space="preserve"> such as Information technology, sensing </w:t>
      </w:r>
      <w:proofErr w:type="spellStart"/>
      <w:r>
        <w:rPr>
          <w:szCs w:val="20"/>
          <w:lang w:val="en-GB" w:eastAsia="en-GB"/>
        </w:rPr>
        <w:t>anf</w:t>
      </w:r>
      <w:proofErr w:type="spellEnd"/>
      <w:r>
        <w:rPr>
          <w:szCs w:val="20"/>
          <w:lang w:val="en-GB" w:eastAsia="en-GB"/>
        </w:rPr>
        <w:t xml:space="preserve"> electronic technology, GPS, computational ability, </w:t>
      </w:r>
      <w:proofErr w:type="spellStart"/>
      <w:r>
        <w:rPr>
          <w:szCs w:val="20"/>
          <w:lang w:val="en-GB" w:eastAsia="en-GB"/>
        </w:rPr>
        <w:t>angineering</w:t>
      </w:r>
      <w:proofErr w:type="spellEnd"/>
      <w:r>
        <w:rPr>
          <w:szCs w:val="20"/>
          <w:lang w:val="en-GB" w:eastAsia="en-GB"/>
        </w:rPr>
        <w:t xml:space="preserve"> and even the geographical information system. Several urban city or country have been implement the ITS such as Macao intelligent system</w:t>
      </w:r>
      <w:r>
        <w:rPr>
          <w:szCs w:val="20"/>
          <w:lang w:val="en-GB" w:eastAsia="en-GB"/>
        </w:rPr>
        <w:fldChar w:fldCharType="begin" w:fldLock="1"/>
      </w:r>
      <w:r>
        <w:rPr>
          <w:szCs w:val="20"/>
          <w:lang w:val="en-GB" w:eastAsia="en-GB"/>
        </w:rPr>
        <w:instrText>ADDIN CSL_CITATION {"citationItems":[{"id":"ITEM-1","itemData":{"DOI":"10.1109/TII.2018.2810291","ISSN":"15513203","abstract":"As the basic content of the construction of the intelligent city, the application of intelligent transportation system plays an important role in improving the quality and safety of modern urban traffic operation. Intelligent transportation system combines information technology, data communication technology, electronic sensing technology, global positioning technology, geographic information system technology, computer processing technology, and system engineering technology together reasonably. The intelligent transportation system is a kind of real-time, accurate, efficient, and intelligent transportation management system. In this paper, we introduce the deep code learning technique and apply it to the Macao intelligent system. At the same time, we combine the deep belief network model and support vector regression classifier as the prediction model, and use the deep belief network model to learn traffic flow characteristics.","author":[{"dropping-particle":"","family":"Li","given":"Daming","non-dropping-particle":"","parse-names":false,"suffix":""},{"dropping-particle":"","family":"Deng","given":"Lianbing","non-dropping-particle":"","parse-names":false,"suffix":""},{"dropping-particle":"","family":"Cai","given":"Zhiming","non-dropping-particle":"","parse-names":false,"suffix":""},{"dropping-particle":"","family":"Franks","given":"Bill","non-dropping-particle":"","parse-names":false,"suffix":""},{"dropping-particle":"","family":"Yao","given":"Xiang","non-dropping-particle":"","parse-names":false,"suffix":""}],"container-title":"IEEE Transactions on Industrial Informatics","id":"ITEM-1","issue":"7","issued":{"date-parts":[["2018"]]},"page":"3253-3260","publisher":"IEEE","title":"Intelligent Transportation System in Macao Based on Deep Self-Coding Learning","type":"article-journal","volume":"14"},"uris":["http://www.mendeley.com/documents/?uuid=284b5f5b-7252-4caa-8c39-b463586efba9"]}],"mendeley":{"formattedCitation":"[49]","plainTextFormattedCitation":"[49]","previouslyFormattedCitation":"[49]"},"properties":{"noteIndex":0},"schema":"https://github.com/citation-style-language/schema/raw/master/csl-citation.json"}</w:instrText>
      </w:r>
      <w:r>
        <w:rPr>
          <w:szCs w:val="20"/>
          <w:lang w:val="en-GB" w:eastAsia="en-GB"/>
        </w:rPr>
        <w:fldChar w:fldCharType="separate"/>
      </w:r>
      <w:r>
        <w:rPr>
          <w:noProof/>
          <w:szCs w:val="20"/>
          <w:lang w:val="en-GB" w:eastAsia="en-GB"/>
        </w:rPr>
        <w:t>[49]</w:t>
      </w:r>
      <w:r>
        <w:rPr>
          <w:szCs w:val="20"/>
          <w:lang w:val="en-GB" w:eastAsia="en-GB"/>
        </w:rPr>
        <w:fldChar w:fldCharType="end"/>
      </w:r>
      <w:r>
        <w:rPr>
          <w:szCs w:val="20"/>
          <w:lang w:val="en-GB" w:eastAsia="en-GB"/>
        </w:rPr>
        <w:t>, ITS for good transport and public transport in Italy</w:t>
      </w:r>
      <w:r>
        <w:rPr>
          <w:szCs w:val="20"/>
          <w:lang w:val="en-GB" w:eastAsia="en-GB"/>
        </w:rPr>
        <w:fldChar w:fldCharType="begin" w:fldLock="1"/>
      </w:r>
      <w:r>
        <w:rPr>
          <w:szCs w:val="20"/>
          <w:lang w:val="en-GB" w:eastAsia="en-GB"/>
        </w:rPr>
        <w:instrText>ADDIN CSL_CITATION {"citationItems":[{"id":"ITEM-1","itemData":{"DOI":"10.1109/SYSoSE.2012.6384180","ISBN":"9781467329750","abstract":"In this paper the authors describe the architecture and the functionalities of the Transport Integrated Platform (TIP), an Intelligent Transport Systems (ITS) application on Dangerous Good Transport on road in Italy. The TIP represents a System of Systems (SoS) application because it aims to manage different kinds of sub systems (each module of the platform) and different kind of entities (electronical devices, DG vehicles, drivers). TIP manages the DG fleet planning routing and the real time vehicles' tours, the customer orders, and other support tools for drivers including training, resource management and advanced data mining. TIP application aims at promoting a safe management of DG freight transport providing timely information to truck drivers and fleet managers about weather, traffic, emergency or other critical situations on the road infrastructures. © 2012 IEEE.","author":[{"dropping-particle":"","family":"Benza","given":"M.","non-dropping-particle":"","parse-names":false,"suffix":""},{"dropping-particle":"","family":"Bersani","given":"C.","non-dropping-particle":"","parse-names":false,"suffix":""},{"dropping-particle":"","family":"D'Incà","given":"M.","non-dropping-particle":"","parse-names":false,"suffix":""},{"dropping-particle":"","family":"Roncoli","given":"C.","non-dropping-particle":"","parse-names":false,"suffix":""},{"dropping-particle":"","family":"Sacile","given":"R.","non-dropping-particle":"","parse-names":false,"suffix":""},{"dropping-particle":"","family":"Trotta","given":"A.","non-dropping-particle":"","parse-names":false,"suffix":""},{"dropping-particle":"","family":"Pizzorni","given":"D.","non-dropping-particle":"","parse-names":false,"suffix":""},{"dropping-particle":"","family":"Briata","given":"S.","non-dropping-particle":"","parse-names":false,"suffix":""},{"dropping-particle":"","family":"Ridolfi","given":"R.","non-dropping-particle":"","parse-names":false,"suffix":""}],"container-title":"Proceedings - 2012 7th International Conference on System of Systems Engineering, SoSE 2012","id":"ITEM-1","issued":{"date-parts":[["2012"]]},"page":"223-228","title":"Intelligent Transport Systems (ITS) applications on dangerous good transport on road in Italy","type":"article-journal"},"uris":["http://www.mendeley.com/documents/?uuid=91da45c3-1fc7-410a-919b-c18502598ed3"]}],"mendeley":{"formattedCitation":"[50]","plainTextFormattedCitation":"[50]","previouslyFormattedCitation":"[50]"},"properties":{"noteIndex":0},"schema":"https://github.com/citation-style-language/schema/raw/master/csl-citation.json"}</w:instrText>
      </w:r>
      <w:r>
        <w:rPr>
          <w:szCs w:val="20"/>
          <w:lang w:val="en-GB" w:eastAsia="en-GB"/>
        </w:rPr>
        <w:fldChar w:fldCharType="separate"/>
      </w:r>
      <w:r>
        <w:rPr>
          <w:noProof/>
          <w:szCs w:val="20"/>
          <w:lang w:val="en-GB" w:eastAsia="en-GB"/>
        </w:rPr>
        <w:t>[50]</w:t>
      </w:r>
      <w:r>
        <w:rPr>
          <w:szCs w:val="20"/>
          <w:lang w:val="en-GB" w:eastAsia="en-GB"/>
        </w:rPr>
        <w:fldChar w:fldCharType="end"/>
      </w:r>
      <w:r>
        <w:rPr>
          <w:szCs w:val="20"/>
          <w:lang w:val="en-GB" w:eastAsia="en-GB"/>
        </w:rPr>
        <w:t>, multi modal ITS in Russia</w:t>
      </w:r>
      <w:r>
        <w:rPr>
          <w:szCs w:val="20"/>
          <w:lang w:val="en-GB" w:eastAsia="en-GB"/>
        </w:rPr>
        <w:fldChar w:fldCharType="begin" w:fldLock="1"/>
      </w:r>
      <w:r>
        <w:rPr>
          <w:szCs w:val="20"/>
          <w:lang w:val="en-GB" w:eastAsia="en-GB"/>
        </w:rPr>
        <w:instrText>ADDIN CSL_CITATION {"citationItems":[{"id":"ITEM-1","itemData":{"DOI":"10.1109/MLSD.2017.8109658","ISBN":"9781538607985","abstract":"The possibilities of application and development of the INDUSTRIE 4.0 concept considered for the transport industry. One of the main opportunities is related to the creation of multimodal intelligent transportation systems (MITS) for the coordinated use of various types of transport-road, rail, sea, and aviation. MITS first generation was local and focused on solving multimodal planning and routing problems. The initial stage of development of large-scale MITS connected with the construction of some conceptual models. To create a new generation of MITS 3.0, corresponding to the concept of INDUSTRIE 4.0, intelligent networks of the interaction of various modes of transport are needed. For this, it is required to integrate information and telecommunication systems with artificial intelligence on different types of traffic. There is a need to develop intelligent information and telecommunication platforms and their application in transport. Based on the concept of INDUSTRIE 4.0, the MITS 3.0 architecture for Russia is proposed, based on information and network technologies combined with artificial intelligence.","author":[{"dropping-particle":"","family":"Malygin","given":"I.","non-dropping-particle":"","parse-names":false,"suffix":""},{"dropping-particle":"","family":"Komashinsky","given":"V.","non-dropping-particle":"","parse-names":false,"suffix":""},{"dropping-particle":"V.","family":"Tsyganov","given":"V.","non-dropping-particle":"","parse-names":false,"suffix":""}],"container-title":"Proceedings of 2017 10th International Conference Management of Large-Scale System Development, MLSD 2017","id":"ITEM-1","issued":{"date-parts":[["2017"]]},"page":"1-5","title":"International experience and multimodal intelligent transportation system of Russia","type":"article-journal"},"uris":["http://www.mendeley.com/documents/?uuid=0ae1bf9f-ac2f-45e3-918a-27307f87afa6"]}],"mendeley":{"formattedCitation":"[51]","plainTextFormattedCitation":"[51]","previouslyFormattedCitation":"[51]"},"properties":{"noteIndex":0},"schema":"https://github.com/citation-style-language/schema/raw/master/csl-citation.json"}</w:instrText>
      </w:r>
      <w:r>
        <w:rPr>
          <w:szCs w:val="20"/>
          <w:lang w:val="en-GB" w:eastAsia="en-GB"/>
        </w:rPr>
        <w:fldChar w:fldCharType="separate"/>
      </w:r>
      <w:r>
        <w:rPr>
          <w:noProof/>
          <w:szCs w:val="20"/>
          <w:lang w:val="en-GB" w:eastAsia="en-GB"/>
        </w:rPr>
        <w:t>[51]</w:t>
      </w:r>
      <w:r>
        <w:rPr>
          <w:szCs w:val="20"/>
          <w:lang w:val="en-GB" w:eastAsia="en-GB"/>
        </w:rPr>
        <w:fldChar w:fldCharType="end"/>
      </w:r>
      <w:r>
        <w:rPr>
          <w:szCs w:val="20"/>
          <w:lang w:val="en-GB" w:eastAsia="en-GB"/>
        </w:rPr>
        <w:t xml:space="preserve">, ITS </w:t>
      </w:r>
      <w:r>
        <w:rPr>
          <w:szCs w:val="20"/>
          <w:lang w:val="en-GB" w:eastAsia="en-GB"/>
        </w:rPr>
        <w:lastRenderedPageBreak/>
        <w:t>for railway operation in St. Petersburg</w:t>
      </w:r>
      <w:r>
        <w:rPr>
          <w:szCs w:val="20"/>
          <w:lang w:val="en-GB" w:eastAsia="en-GB"/>
        </w:rPr>
        <w:fldChar w:fldCharType="begin" w:fldLock="1"/>
      </w:r>
      <w:r>
        <w:rPr>
          <w:szCs w:val="20"/>
          <w:lang w:val="en-GB" w:eastAsia="en-GB"/>
        </w:rPr>
        <w:instrText>ADDIN CSL_CITATION {"citationItems":[{"id":"ITEM-1","itemData":{"DOI":"10.1109/SCM.2017.7970562","ISBN":"9781538618103","abstract":"In the present study we conduct analysis of methods and models of origin destination matrices reconstruction with regard to urban transport processes, we point out their advantages and disadvantages. As a result of the analysis the relational method of OD matrices reconstruction is chosen and the trilinear model (EVA) is considered as the most applicable for OD matrices reconstruction. To show the efficiency of the model we take as an example estimation of traffic flows changes in the St Petersburg caused by opening of new subway stations 'Obvodny Kanal', 'Admiralteyskaya', 'Bukharestskaya' and 'Mezhdunarodnaya' and analyse the results of transport simulation.","author":[{"dropping-particle":"","family":"Seliverstov","given":"Yaroslav A.","non-dropping-particle":"","parse-names":false,"suffix":""},{"dropping-particle":"","family":"Malygin","given":"Igor G.","non-dropping-particle":"","parse-names":false,"suffix":""},{"dropping-particle":"","family":"Komashinskiy","given":"Vladimir I.","non-dropping-particle":"","parse-names":false,"suffix":""},{"dropping-particle":"","family":"Tarantsev","given":"Alexander A.","non-dropping-particle":"","parse-names":false,"suffix":""},{"dropping-particle":"V.","family":"Shatalova","given":"Natal'Ja","non-dropping-particle":"","parse-names":false,"suffix":""},{"dropping-particle":"","family":"Petrova","given":"Varvara A.","non-dropping-particle":"","parse-names":false,"suffix":""}],"container-title":"Proceedings of 2017 20th IEEE International Conference on Soft Computing and Measurements, SCM 2017","id":"ITEM-1","issued":{"date-parts":[["2017"]]},"page":"284-287","publisher":"IEEE","title":"The St. Petersburg transport system simulation before opening new subway stations","type":"article-journal"},"uris":["http://www.mendeley.com/documents/?uuid=7644a78a-a603-46a7-94ac-655810b787b4"]}],"mendeley":{"formattedCitation":"[52]","plainTextFormattedCitation":"[52]","previouslyFormattedCitation":"[52]"},"properties":{"noteIndex":0},"schema":"https://github.com/citation-style-language/schema/raw/master/csl-citation.json"}</w:instrText>
      </w:r>
      <w:r>
        <w:rPr>
          <w:szCs w:val="20"/>
          <w:lang w:val="en-GB" w:eastAsia="en-GB"/>
        </w:rPr>
        <w:fldChar w:fldCharType="separate"/>
      </w:r>
      <w:r>
        <w:rPr>
          <w:noProof/>
          <w:szCs w:val="20"/>
          <w:lang w:val="en-GB" w:eastAsia="en-GB"/>
        </w:rPr>
        <w:t>[52]</w:t>
      </w:r>
      <w:r>
        <w:rPr>
          <w:szCs w:val="20"/>
          <w:lang w:val="en-GB" w:eastAsia="en-GB"/>
        </w:rPr>
        <w:fldChar w:fldCharType="end"/>
      </w:r>
      <w:r>
        <w:rPr>
          <w:szCs w:val="20"/>
          <w:lang w:val="en-GB" w:eastAsia="en-GB"/>
        </w:rPr>
        <w:t xml:space="preserve">, Central </w:t>
      </w:r>
      <w:proofErr w:type="spellStart"/>
      <w:r>
        <w:rPr>
          <w:szCs w:val="20"/>
          <w:lang w:val="en-GB" w:eastAsia="en-GB"/>
        </w:rPr>
        <w:t>Infrastructur</w:t>
      </w:r>
      <w:proofErr w:type="spellEnd"/>
      <w:r>
        <w:rPr>
          <w:szCs w:val="20"/>
          <w:lang w:val="en-GB" w:eastAsia="en-GB"/>
        </w:rPr>
        <w:t xml:space="preserve"> of ITS in Taiwan</w:t>
      </w:r>
      <w:r>
        <w:rPr>
          <w:szCs w:val="20"/>
          <w:lang w:val="en-GB" w:eastAsia="en-GB"/>
        </w:rPr>
        <w:fldChar w:fldCharType="begin" w:fldLock="1"/>
      </w:r>
      <w:r>
        <w:rPr>
          <w:szCs w:val="20"/>
          <w:lang w:val="en-GB" w:eastAsia="en-GB"/>
        </w:rPr>
        <w:instrText>ADDIN CSL_CITATION {"citationItems":[{"id":"ITEM-1","itemData":{"DOI":"10.1109/ITST.2009.5399369","ISBN":"9781424453467","abstract":"This paper introduces a novel traffic control system framework, the Mobile Intelligent Traffic Control System (MITCS), designed for Taiwan for the next generation. The system integrates micro-mechanical and electrical technologies with embedded system, wireless transmission, image processing, and solar power module. The aims of this study are to: 1) research and design a novel and multi-functional traffic controller in a box; 2) design a cost-effective fundamental contribution to communication network; 3) use image processing techniques to develop a non-intrusive vehicle detector for monitoring traffic dynamics; 4) utilize artificial intelligence to adapt traffic dynamics and to renew traffic control strategies; 5) propose a specific concept for mobile intelligent traffic control center. Finally, an experimental system was built which consisted of Virtual Traffic Police (VTP), Status Monitor Agent (SMA) and Traffic Control Integration Module (TCIM). The system will support a highly efficient, self-organized and self-coordinated traffic control mechanism. ©2009 IEEE.","author":[{"dropping-particle":"","family":"Lin","given":"Liang Tay","non-dropping-particle":"","parse-names":false,"suffix":""},{"dropping-particle":"","family":"Huang","given":"Hung Jen","non-dropping-particle":"","parse-names":false,"suffix":""},{"dropping-particle":"","family":"Lin","given":"Jim Min","non-dropping-particle":"","parse-names":false,"suffix":""},{"dropping-particle":"","family":"Young","given":"Fongray Frank","non-dropping-particle":"","parse-names":false,"suffix":""}],"container-title":"2009 9th International Conference on Intelligent Transport Systems Telecommunications, ITST 2009","id":"ITEM-1","issued":{"date-parts":[["2009"]]},"page":"138-142","publisher":"IEEE","title":"A new intelligent traffic control system for Taiwan","type":"article-journal"},"uris":["http://www.mendeley.com/documents/?uuid=9bf70475-92c2-4ce2-acc1-6017c2ff9837"]}],"mendeley":{"formattedCitation":"[53]","plainTextFormattedCitation":"[53]","previouslyFormattedCitation":"[53]"},"properties":{"noteIndex":0},"schema":"https://github.com/citation-style-language/schema/raw/master/csl-citation.json"}</w:instrText>
      </w:r>
      <w:r>
        <w:rPr>
          <w:szCs w:val="20"/>
          <w:lang w:val="en-GB" w:eastAsia="en-GB"/>
        </w:rPr>
        <w:fldChar w:fldCharType="separate"/>
      </w:r>
      <w:r>
        <w:rPr>
          <w:noProof/>
          <w:szCs w:val="20"/>
          <w:lang w:val="en-GB" w:eastAsia="en-GB"/>
        </w:rPr>
        <w:t>[53]</w:t>
      </w:r>
      <w:r>
        <w:rPr>
          <w:szCs w:val="20"/>
          <w:lang w:val="en-GB" w:eastAsia="en-GB"/>
        </w:rPr>
        <w:fldChar w:fldCharType="end"/>
      </w:r>
      <w:r>
        <w:rPr>
          <w:szCs w:val="20"/>
          <w:lang w:val="en-GB" w:eastAsia="en-GB"/>
        </w:rPr>
        <w:t xml:space="preserve">, Central </w:t>
      </w:r>
      <w:proofErr w:type="spellStart"/>
      <w:r>
        <w:rPr>
          <w:szCs w:val="20"/>
          <w:lang w:val="en-GB" w:eastAsia="en-GB"/>
        </w:rPr>
        <w:t>Infrastructur</w:t>
      </w:r>
      <w:proofErr w:type="spellEnd"/>
      <w:r>
        <w:rPr>
          <w:szCs w:val="20"/>
          <w:lang w:val="en-GB" w:eastAsia="en-GB"/>
        </w:rPr>
        <w:t xml:space="preserve"> of  ITS in Bangkok</w:t>
      </w:r>
      <w:r>
        <w:rPr>
          <w:szCs w:val="20"/>
          <w:lang w:val="en-GB" w:eastAsia="en-GB"/>
        </w:rPr>
        <w:fldChar w:fldCharType="begin" w:fldLock="1"/>
      </w:r>
      <w:r>
        <w:rPr>
          <w:szCs w:val="20"/>
          <w:lang w:val="en-GB" w:eastAsia="en-GB"/>
        </w:rPr>
        <w:instrText>ADDIN CSL_CITATION {"citationItems":[{"id":"ITEM-1","itemData":{"DOI":"10.1109/ITST.2009.5399364","ISBN":"9781424453467","abstract":"Traffic information is undeniably essential to every one especially for commuters. With accurate and up to date traffic information, a better traveling plan can be made, which translates to reduction in time and energy consumption. Consequently, overall society and environment can benefit from traffic information. This paper presents a study of impact of intelligent traffic information system (ITIS) on congestion saving in Bangkok. We propose to utilize both static and dynamic traffic information in order to find the least congested route. The results revealed that up to 75% congestion saving can be achieved with ITIS. ©2009 IEEE.","author":[{"dropping-particle":"","family":"Poolsawat","given":"Anurak","non-dropping-particle":"","parse-names":false,"suffix":""},{"dropping-particle":"","family":"Ayutaya","given":"Kannikar Siriwong Na","non-dropping-particle":"","parse-names":false,"suffix":""},{"dropping-particle":"","family":"Pattara-Atikom","given":"Wasan","non-dropping-particle":"","parse-names":false,"suffix":""}],"container-title":"2009 9th International Conference on Intelligent Transport Systems Telecommunications, ITST 2009","id":"ITEM-1","issued":{"date-parts":[["2009"]]},"page":"153-156","publisher":"IEEE","title":"Impact of intelligent traffic information system on congestion saving in Bangkok","type":"article-journal"},"uris":["http://www.mendeley.com/documents/?uuid=13daa665-e7fd-461d-b5f6-60c32a6270d4"]}],"mendeley":{"formattedCitation":"[54]","plainTextFormattedCitation":"[54]","previouslyFormattedCitation":"[54]"},"properties":{"noteIndex":0},"schema":"https://github.com/citation-style-language/schema/raw/master/csl-citation.json"}</w:instrText>
      </w:r>
      <w:r>
        <w:rPr>
          <w:szCs w:val="20"/>
          <w:lang w:val="en-GB" w:eastAsia="en-GB"/>
        </w:rPr>
        <w:fldChar w:fldCharType="separate"/>
      </w:r>
      <w:r>
        <w:rPr>
          <w:noProof/>
          <w:szCs w:val="20"/>
          <w:lang w:val="en-GB" w:eastAsia="en-GB"/>
        </w:rPr>
        <w:t>[54]</w:t>
      </w:r>
      <w:r>
        <w:rPr>
          <w:szCs w:val="20"/>
          <w:lang w:val="en-GB" w:eastAsia="en-GB"/>
        </w:rPr>
        <w:fldChar w:fldCharType="end"/>
      </w:r>
      <w:r>
        <w:rPr>
          <w:szCs w:val="20"/>
          <w:lang w:val="en-GB" w:eastAsia="en-GB"/>
        </w:rPr>
        <w:t>, ITS for freight expedition in Zimbabwe</w:t>
      </w:r>
      <w:r>
        <w:rPr>
          <w:szCs w:val="20"/>
          <w:lang w:val="en-GB" w:eastAsia="en-GB"/>
        </w:rPr>
        <w:fldChar w:fldCharType="begin" w:fldLock="1"/>
      </w:r>
      <w:r>
        <w:rPr>
          <w:szCs w:val="20"/>
          <w:lang w:val="en-GB" w:eastAsia="en-GB"/>
        </w:rPr>
        <w:instrText>ADDIN CSL_CITATION {"citationItems":[{"id":"ITEM-1","itemData":{"DOI":"10.1109/IEEM.2018.8607409","ISBN":"9781538667866","ISSN":"2157362X","abstract":"The aim of this research study is to investigate on how ITS influence the overall performance of organizations in the commercial road transport sector in Zimbabwe and to analyze the challenges being faced in adopting intelligent transport systems. The study population was comprised of 50 registered road freight transport companies in Harare, Zimbabwe. Judgmental sampling method was employed. The researchers used the Krejcie and Morgan formula to determine the sample size. The sample size for the study was 44. The research established that most companies in the road freight transport sector have not implemented intelligent transport systems due to various challenges such as stiff competition from foreign transporters. The researchers recommended that companies in the road freight transport sector should use consultants to train in the proper usage of the ITS; complement vehicle tracking systems technologies with other effective traditional methods; use appropriate penalties if there is proof of vandalism; employing qualified and experienced personnel; research and development programs, change in management culture as well as accessing loans from banks and creditors for acquiring the ITS.","author":[{"dropping-particle":"","family":"Muchaendepi","given":"W.","non-dropping-particle":"","parse-names":false,"suffix":""},{"dropping-particle":"","family":"Mbohwa","given":"C.","non-dropping-particle":"","parse-names":false,"suffix":""},{"dropping-particle":"","family":"Kanyepe","given":"J.","non-dropping-particle":"","parse-names":false,"suffix":""}],"container-title":"IEEE International Conference on Industrial Engineering and Engineering Management","id":"ITEM-1","issued":{"date-parts":[["2019"]]},"page":"80-83","publisher":"IEEE","title":"Intelligent Transport Systems and its Impact on Performance of Road Freight Transport in Zimbabwe","type":"article-journal","volume":"2019-December"},"uris":["http://www.mendeley.com/documents/?uuid=473a0df0-5990-4431-95b7-8b4f6203df1e"]}],"mendeley":{"formattedCitation":"[55]","plainTextFormattedCitation":"[55]","previouslyFormattedCitation":"[55]"},"properties":{"noteIndex":0},"schema":"https://github.com/citation-style-language/schema/raw/master/csl-citation.json"}</w:instrText>
      </w:r>
      <w:r>
        <w:rPr>
          <w:szCs w:val="20"/>
          <w:lang w:val="en-GB" w:eastAsia="en-GB"/>
        </w:rPr>
        <w:fldChar w:fldCharType="separate"/>
      </w:r>
      <w:r>
        <w:rPr>
          <w:noProof/>
          <w:szCs w:val="20"/>
          <w:lang w:val="en-GB" w:eastAsia="en-GB"/>
        </w:rPr>
        <w:t>[55]</w:t>
      </w:r>
      <w:r>
        <w:rPr>
          <w:szCs w:val="20"/>
          <w:lang w:val="en-GB" w:eastAsia="en-GB"/>
        </w:rPr>
        <w:fldChar w:fldCharType="end"/>
      </w:r>
      <w:r>
        <w:rPr>
          <w:szCs w:val="20"/>
          <w:lang w:val="en-GB" w:eastAsia="en-GB"/>
        </w:rPr>
        <w:t xml:space="preserve">, ITS in UK </w:t>
      </w:r>
      <w:r>
        <w:rPr>
          <w:szCs w:val="20"/>
          <w:lang w:val="en-GB" w:eastAsia="en-GB"/>
        </w:rPr>
        <w:fldChar w:fldCharType="begin" w:fldLock="1"/>
      </w:r>
      <w:r>
        <w:rPr>
          <w:szCs w:val="20"/>
          <w:lang w:val="en-GB" w:eastAsia="en-GB"/>
        </w:rPr>
        <w:instrText>ADDIN CSL_CITATION {"citationItems":[{"id":"ITEM-1","itemData":{"DOI":"10.1109/ITSC.2014.6957741","ISBN":"9781479960781","abstract":"The continuous evolution and development of the world in which we live in vis-à-vis the entire transport industry is constantly demanding endless and rapid advancement in vehicle performance and efficiency. This crucial and imperative need in our transportation system is not only important but also extremely essential for the present and future of road network, vehicle and user sustenance.","author":[{"dropping-particle":"","family":"Nkoro","given":"A. B.","non-dropping-particle":"","parse-names":false,"suffix":""},{"dropping-particle":"","family":"Vershinin","given":"Y. A.","non-dropping-particle":"","parse-names":false,"suffix":""}],"container-title":"2014 17th IEEE International Conference on Intelligent Transportation Systems, ITSC 2014","id":"ITEM-1","issued":{"date-parts":[["2014"]]},"page":"514-519","publisher":"IEEE","title":"Current and future trends in applications of Intelligent Transport Systems on cars and infrastructure","type":"article-journal"},"uris":["http://www.mendeley.com/documents/?uuid=05d94786-8424-4ca0-a4bf-95495234f7a0"]}],"mendeley":{"formattedCitation":"[56]","plainTextFormattedCitation":"[56]","previouslyFormattedCitation":"[56]"},"properties":{"noteIndex":0},"schema":"https://github.com/citation-style-language/schema/raw/master/csl-citation.json"}</w:instrText>
      </w:r>
      <w:r>
        <w:rPr>
          <w:szCs w:val="20"/>
          <w:lang w:val="en-GB" w:eastAsia="en-GB"/>
        </w:rPr>
        <w:fldChar w:fldCharType="separate"/>
      </w:r>
      <w:r>
        <w:rPr>
          <w:noProof/>
          <w:szCs w:val="20"/>
          <w:lang w:val="en-GB" w:eastAsia="en-GB"/>
        </w:rPr>
        <w:t>[56]</w:t>
      </w:r>
      <w:r>
        <w:rPr>
          <w:szCs w:val="20"/>
          <w:lang w:val="en-GB" w:eastAsia="en-GB"/>
        </w:rPr>
        <w:fldChar w:fldCharType="end"/>
      </w:r>
      <w:r>
        <w:rPr>
          <w:szCs w:val="20"/>
          <w:lang w:val="en-GB" w:eastAsia="en-GB"/>
        </w:rPr>
        <w:t>, and ITS in China</w:t>
      </w:r>
      <w:r>
        <w:rPr>
          <w:szCs w:val="20"/>
          <w:lang w:val="en-GB" w:eastAsia="en-GB"/>
        </w:rPr>
        <w:fldChar w:fldCharType="begin" w:fldLock="1"/>
      </w:r>
      <w:r>
        <w:rPr>
          <w:szCs w:val="20"/>
          <w:lang w:val="en-GB" w:eastAsia="en-GB"/>
        </w:rPr>
        <w:instrText>ADDIN CSL_CITATION {"citationItems":[{"id":"ITEM-1","itemData":{"DOI":"10.1109/ICMTMA.2015.146","ISBN":"9781467371438","abstract":"Intelligent Transportation Systems (ITS) have been developed for more than 2 decades in China. Furthermore, a new generation Intelligent Transportation Systems should be launched to meet the requirement of improving road network capacity, improving traffic safety, ameliorating the road congestion, and reducing vehicle emission. This paper reviews the development of Intelligent Transport Systems in China including its development histories, investment mode and applications. Secondly, this paper introduces the current main research areas about ITS in China. Finally, the prospect of ITS is described, and the issues and challenges about ITS in China and its proposed solution schemes are also discussed. It was found that ITS has made significant progresses in the areas of research and applications. ITS in China has a promising future despite the rapid urbanization and motorization.","author":[{"dropping-particle":"","family":"Zhu","given":"Ting","non-dropping-particle":"","parse-names":false,"suffix":""},{"dropping-particle":"","family":"Liu","given":"Zhiyuan","non-dropping-particle":"","parse-names":false,"suffix":""}],"container-title":"Proceedings - 2015 7th International Conference on Measuring Technology and Mechatronics Automation, ICMTMA 2015","id":"ITEM-1","issued":{"date-parts":[["2015"]]},"page":"581-584","publisher":"IEEE","title":"Intelligent Transport Systems in China: Past, Present and Future","type":"article-journal"},"uris":["http://www.mendeley.com/documents/?uuid=b9b86892-e127-46c9-b61f-20088fe29ab8"]}],"mendeley":{"formattedCitation":"[57]","plainTextFormattedCitation":"[57]","previouslyFormattedCitation":"[57]"},"properties":{"noteIndex":0},"schema":"https://github.com/citation-style-language/schema/raw/master/csl-citation.json"}</w:instrText>
      </w:r>
      <w:r>
        <w:rPr>
          <w:szCs w:val="20"/>
          <w:lang w:val="en-GB" w:eastAsia="en-GB"/>
        </w:rPr>
        <w:fldChar w:fldCharType="separate"/>
      </w:r>
      <w:r>
        <w:rPr>
          <w:noProof/>
          <w:szCs w:val="20"/>
          <w:lang w:val="en-GB" w:eastAsia="en-GB"/>
        </w:rPr>
        <w:t>[57]</w:t>
      </w:r>
      <w:r>
        <w:rPr>
          <w:szCs w:val="20"/>
          <w:lang w:val="en-GB" w:eastAsia="en-GB"/>
        </w:rPr>
        <w:fldChar w:fldCharType="end"/>
      </w:r>
    </w:p>
    <w:p w:rsidR="002F44E8" w:rsidRDefault="002F44E8" w:rsidP="008A45AD">
      <w:pPr>
        <w:pStyle w:val="Newparagraph"/>
        <w:spacing w:line="240" w:lineRule="auto"/>
        <w:ind w:firstLine="360"/>
        <w:jc w:val="both"/>
        <w:rPr>
          <w:sz w:val="20"/>
          <w:szCs w:val="20"/>
        </w:rPr>
      </w:pPr>
      <w:r>
        <w:rPr>
          <w:sz w:val="20"/>
          <w:szCs w:val="20"/>
        </w:rPr>
        <w:t xml:space="preserve">The previous research proposes by </w:t>
      </w:r>
      <w:proofErr w:type="spellStart"/>
      <w:r>
        <w:rPr>
          <w:sz w:val="20"/>
          <w:szCs w:val="20"/>
        </w:rPr>
        <w:t>Molosaine</w:t>
      </w:r>
      <w:proofErr w:type="spellEnd"/>
      <w:r>
        <w:rPr>
          <w:sz w:val="20"/>
          <w:szCs w:val="20"/>
        </w:rPr>
        <w:t xml:space="preserve">. N.R. </w:t>
      </w:r>
      <w:r>
        <w:rPr>
          <w:i/>
          <w:sz w:val="20"/>
          <w:szCs w:val="20"/>
        </w:rPr>
        <w:t xml:space="preserve">et al. </w:t>
      </w:r>
      <w:r>
        <w:rPr>
          <w:sz w:val="20"/>
          <w:szCs w:val="20"/>
        </w:rPr>
        <w:fldChar w:fldCharType="begin" w:fldLock="1"/>
      </w:r>
      <w:r>
        <w:rPr>
          <w:sz w:val="20"/>
          <w:szCs w:val="20"/>
        </w:rPr>
        <w:instrText>ADDIN CSL_CITATION {"citationItems":[{"id":"ITEM-1","itemData":{"DOI":"10.23919/MIPRO.2017.7973459","ISBN":"9789532330922","abstract":"© 2017 Croatian Society MIPRO. Machine to machine communication in intelligent transportation is a technology that aims to interconnect various components such as sensors, vehicles, road infrastructures and wireless networks. The significance thereof is to solve problems such as road congestion, road accidents and high vehicle fuel consumption. This paper gives an overview of how Machine-to-machine (M2M) communication can be used in intelligent transportation systems (ITS) to improve road safety and efficiency, where Vehicular ad-hoc networks (VANETs) play a major role. These applications include traffic light control, fleet management and smart grid systems. Some of M2M architectures that have been devised are also discussed.","author":[{"dropping-particle":"","family":"Moloisane","given":"Ntefeng Ruth","non-dropping-particle":"","parse-names":false,"suffix":""},{"dropping-particle":"","family":"Malekian","given":"Reza","non-dropping-particle":"","parse-names":false,"suffix":""},{"dropping-particle":"","family":"Capeska Bogatinoska","given":"Dijana","non-dropping-particle":"","parse-names":false,"suffix":""}],"container-title":"2017 40th International Convention on Information and Communication Technology, Electronics and Microelectronics, MIPRO 2017 - Proceedings","id":"ITEM-1","issued":{"date-parts":[["2017"]]},"page":"411-415","publisher":"Croatian Society MIPRO","title":"Wireless machine-to-machine communication for intelligent transportation systems: Internet of vehicles and vehicle to grid","type":"article-journal"},"uris":["http://www.mendeley.com/documents/?uuid=4ffa719f-811e-4654-9c7a-0c33fc6efad4"]}],"mendeley":{"formattedCitation":"[12]","plainTextFormattedCitation":"[12]","previouslyFormattedCitation":"[12]"},"properties":{"noteIndex":0},"schema":"https://github.com/citation-style-language/schema/raw/master/csl-citation.json"}</w:instrText>
      </w:r>
      <w:r>
        <w:rPr>
          <w:sz w:val="20"/>
          <w:szCs w:val="20"/>
        </w:rPr>
        <w:fldChar w:fldCharType="separate"/>
      </w:r>
      <w:r>
        <w:rPr>
          <w:noProof/>
          <w:sz w:val="20"/>
          <w:szCs w:val="20"/>
        </w:rPr>
        <w:t>[12]</w:t>
      </w:r>
      <w:r>
        <w:rPr>
          <w:sz w:val="20"/>
          <w:szCs w:val="20"/>
        </w:rPr>
        <w:fldChar w:fldCharType="end"/>
      </w:r>
      <w:r>
        <w:rPr>
          <w:sz w:val="20"/>
          <w:szCs w:val="20"/>
        </w:rPr>
        <w:t xml:space="preserve"> said that it would become an alternative solution in the modern transportation system to reduce road accidents. The idea emerges based on the fast improvement of wireless technology that enables interconnection between Vehicle to Vehicle(V2V) and Vehicle to Infrastructure (V2I), the interconnection is more efficient than just isolated systems to obtain the transportation solution shortly. For example, to minimize road accidents, driving efficiency by avoiding road congestion. Wireless communication is the technology that enables to interconnect various components of the transportation communication system such as sensors, vehicles, and road infrastructures. The wireless technology is the most vital technology that improves vehicular communication, especially V2V communication in VANET. Where VANET will play a significant role in the development of ITS</w:t>
      </w:r>
      <w:r>
        <w:rPr>
          <w:sz w:val="20"/>
          <w:szCs w:val="20"/>
        </w:rPr>
        <w:fldChar w:fldCharType="begin" w:fldLock="1"/>
      </w:r>
      <w:r>
        <w:rPr>
          <w:sz w:val="20"/>
          <w:szCs w:val="20"/>
        </w:rPr>
        <w:instrText>ADDIN CSL_CITATION {"citationItems":[{"id":"ITEM-1","itemData":{"DOI":"10.23919/MIPRO.2017.7973459","ISBN":"9789532330922","abstract":"© 2017 Croatian Society MIPRO. Machine to machine communication in intelligent transportation is a technology that aims to interconnect various components such as sensors, vehicles, road infrastructures and wireless networks. The significance thereof is to solve problems such as road congestion, road accidents and high vehicle fuel consumption. This paper gives an overview of how Machine-to-machine (M2M) communication can be used in intelligent transportation systems (ITS) to improve road safety and efficiency, where Vehicular ad-hoc networks (VANETs) play a major role. These applications include traffic light control, fleet management and smart grid systems. Some of M2M architectures that have been devised are also discussed.","author":[{"dropping-particle":"","family":"Moloisane","given":"Ntefeng Ruth","non-dropping-particle":"","parse-names":false,"suffix":""},{"dropping-particle":"","family":"Malekian","given":"Reza","non-dropping-particle":"","parse-names":false,"suffix":""},{"dropping-particle":"","family":"Capeska Bogatinoska","given":"Dijana","non-dropping-particle":"","parse-names":false,"suffix":""}],"container-title":"2017 40th International Convention on Information and Communication Technology, Electronics and Microelectronics, MIPRO 2017 - Proceedings","id":"ITEM-1","issued":{"date-parts":[["2017"]]},"page":"411-415","publisher":"Croatian Society MIPRO","title":"Wireless machine-to-machine communication for intelligent transportation systems: Internet of vehicles and vehicle to grid","type":"article-journal"},"uris":["http://www.mendeley.com/documents/?uuid=4ffa719f-811e-4654-9c7a-0c33fc6efad4"]}],"mendeley":{"formattedCitation":"[12]","plainTextFormattedCitation":"[12]","previouslyFormattedCitation":"[12]"},"properties":{"noteIndex":0},"schema":"https://github.com/citation-style-language/schema/raw/master/csl-citation.json"}</w:instrText>
      </w:r>
      <w:r>
        <w:rPr>
          <w:sz w:val="20"/>
          <w:szCs w:val="20"/>
        </w:rPr>
        <w:fldChar w:fldCharType="separate"/>
      </w:r>
      <w:r>
        <w:rPr>
          <w:noProof/>
          <w:sz w:val="20"/>
          <w:szCs w:val="20"/>
        </w:rPr>
        <w:t>[12]</w:t>
      </w:r>
      <w:r>
        <w:rPr>
          <w:sz w:val="20"/>
          <w:szCs w:val="20"/>
        </w:rPr>
        <w:fldChar w:fldCharType="end"/>
      </w:r>
      <w:r>
        <w:rPr>
          <w:sz w:val="20"/>
          <w:szCs w:val="20"/>
        </w:rPr>
        <w:t xml:space="preserve">. </w:t>
      </w:r>
    </w:p>
    <w:p w:rsidR="002F44E8" w:rsidRDefault="002F44E8" w:rsidP="008A45AD">
      <w:pPr>
        <w:pStyle w:val="Newparagraph"/>
        <w:spacing w:line="240" w:lineRule="auto"/>
        <w:ind w:firstLine="360"/>
        <w:jc w:val="both"/>
        <w:rPr>
          <w:sz w:val="20"/>
          <w:szCs w:val="20"/>
        </w:rPr>
      </w:pPr>
      <w:r>
        <w:rPr>
          <w:sz w:val="20"/>
          <w:szCs w:val="20"/>
        </w:rPr>
        <w:t xml:space="preserve">Daniel. A. </w:t>
      </w:r>
      <w:r>
        <w:rPr>
          <w:i/>
          <w:sz w:val="20"/>
          <w:szCs w:val="20"/>
        </w:rPr>
        <w:t xml:space="preserve">et al. </w:t>
      </w:r>
      <w:r>
        <w:rPr>
          <w:i/>
          <w:sz w:val="20"/>
          <w:szCs w:val="20"/>
        </w:rPr>
        <w:fldChar w:fldCharType="begin" w:fldLock="1"/>
      </w:r>
      <w:r>
        <w:rPr>
          <w:i/>
          <w:sz w:val="20"/>
          <w:szCs w:val="20"/>
        </w:rPr>
        <w:instrText>ADDIN CSL_CITATION {"citationItems":[{"id":"ITEM-1","itemData":{"DOI":"10.1007/s11277-015-3078-7","ISSN":"1572834X","abstract":"© 2015, Springer Science+Business Media New York. The aim of Intelligent Transportation Systems (ITS) is to automate the interactions among vehicles and infrastructure to accomplish high levels of safety measures, comfort, and competence in vehicular communication. To utilize the future trends of increasing traffic safety and efficiency in ITS, integrating vehicles and infrastructures with the cooperative vehicular technique will be the feasible solution. In order to demonstrate the importance of cooperative communication in vehicular networks, a spectral efficient architecture has been proposed for cooperative centralized and distributed spectrum sensing in vehicular networks. We discuss the possibilities of Cognitive Radio in the cooperative vehicular environment. In order to exhibit cooperative vehicular networks, hardware modules are designed for a vehicle to vehicle, vehicle to infrastructure and infrastructure to infrastructure communications. Furthermore, quantitative analysis is made in order to calculate the energy optimization, connectivity failure probability and traffic management in cooperative vehicular networks. In addition, we test the results of the cooperative vehicular network by simulating it in NS2. In this respect, we have considered three different cases, Emergency vehicles, VIP vehicles, and normal vehicles. It is inferred from the results that end-to-end delay for emergency vehicles in the cooperative environment is considerably less as compared to VIP and normal vehicles.","author":[{"dropping-particle":"","family":"Daniel","given":"Alfred","non-dropping-particle":"","parse-names":false,"suffix":""},{"dropping-particle":"","family":"Paul","given":"Anand","non-dropping-particle":"","parse-names":false,"suffix":""},{"dropping-particle":"","family":"Ahmad","given":"Awais","non-dropping-particle":"","parse-names":false,"suffix":""},{"dropping-particle":"","family":"Rho","given":"Seungmin","non-dropping-particle":"","parse-names":false,"suffix":""}],"container-title":"Wireless Personal Communications","id":"ITEM-1","issue":"2","issued":{"date-parts":[["2016"]]},"page":"461-484","title":"Cooperative Intelligence of Vehicles for Intelligent Transportation Systems (ITS)","type":"article-journal","volume":"87"},"uris":["http://www.mendeley.com/documents/?uuid=66a18855-72d9-485d-a7f0-a855288b93dc"]}],"mendeley":{"formattedCitation":"[11]","plainTextFormattedCitation":"[11]","previouslyFormattedCitation":"[11]"},"properties":{"noteIndex":0},"schema":"https://github.com/citation-style-language/schema/raw/master/csl-citation.json"}</w:instrText>
      </w:r>
      <w:r>
        <w:rPr>
          <w:i/>
          <w:sz w:val="20"/>
          <w:szCs w:val="20"/>
        </w:rPr>
        <w:fldChar w:fldCharType="separate"/>
      </w:r>
      <w:r>
        <w:rPr>
          <w:noProof/>
          <w:sz w:val="20"/>
          <w:szCs w:val="20"/>
        </w:rPr>
        <w:t>[11]</w:t>
      </w:r>
      <w:r>
        <w:rPr>
          <w:i/>
          <w:sz w:val="20"/>
          <w:szCs w:val="20"/>
        </w:rPr>
        <w:fldChar w:fldCharType="end"/>
      </w:r>
      <w:r>
        <w:rPr>
          <w:sz w:val="20"/>
          <w:szCs w:val="20"/>
        </w:rPr>
        <w:t xml:space="preserve"> said that V2V communication for VANET would automate interaction among vehicles and infrastructure to provide a higher level of safety, comfort, and competence in vehicular communication as the architecture model shown in Fig7. In the illustration, the base station responsible for gathering and </w:t>
      </w:r>
      <w:proofErr w:type="spellStart"/>
      <w:r>
        <w:rPr>
          <w:sz w:val="20"/>
          <w:szCs w:val="20"/>
        </w:rPr>
        <w:t>analyzing</w:t>
      </w:r>
      <w:proofErr w:type="spellEnd"/>
      <w:r>
        <w:rPr>
          <w:sz w:val="20"/>
          <w:szCs w:val="20"/>
        </w:rPr>
        <w:t xml:space="preserve"> the data from the actual information in map databases and CCTV cameras pointed at the specific road, including the traffic signal data and other potential traffic congestion. </w:t>
      </w:r>
    </w:p>
    <w:p w:rsidR="002F44E8" w:rsidRDefault="00DB5CBF" w:rsidP="008A45AD">
      <w:pPr>
        <w:pStyle w:val="Newparagraph"/>
        <w:spacing w:line="240" w:lineRule="auto"/>
        <w:ind w:firstLine="0"/>
        <w:rPr>
          <w:rFonts w:asciiTheme="minorHAnsi" w:eastAsiaTheme="minorHAnsi" w:hAnsiTheme="minorHAnsi" w:cstheme="minorBidi"/>
          <w:sz w:val="20"/>
          <w:szCs w:val="20"/>
          <w:lang w:val="en-US" w:eastAsia="en-US"/>
        </w:rPr>
      </w:pPr>
      <w:r>
        <w:rPr>
          <w:rFonts w:asciiTheme="minorHAnsi" w:eastAsiaTheme="minorHAnsi" w:hAnsiTheme="minorHAnsi" w:cstheme="minorBidi"/>
          <w:sz w:val="20"/>
          <w:szCs w:val="20"/>
          <w:lang w:val="en-US" w:eastAsia="en-US"/>
        </w:rPr>
        <w:object w:dxaOrig="5130" w:dyaOrig="3180">
          <v:shape id="_x0000_i1032" type="#_x0000_t75" style="width:235.5pt;height:159pt" o:ole="">
            <v:imagedata r:id="rId23" o:title=""/>
          </v:shape>
          <o:OLEObject Type="Embed" ProgID="Visio.Drawing.11" ShapeID="_x0000_i1032" DrawAspect="Content" ObjectID="_1681719949" r:id="rId24"/>
        </w:object>
      </w:r>
    </w:p>
    <w:p w:rsidR="002F44E8" w:rsidRPr="002F44E8" w:rsidRDefault="002F44E8" w:rsidP="008A45AD">
      <w:pPr>
        <w:pStyle w:val="Newparagraph"/>
        <w:spacing w:line="240" w:lineRule="auto"/>
        <w:jc w:val="center"/>
        <w:rPr>
          <w:sz w:val="16"/>
          <w:szCs w:val="20"/>
        </w:rPr>
      </w:pPr>
      <w:r>
        <w:rPr>
          <w:sz w:val="16"/>
          <w:szCs w:val="20"/>
        </w:rPr>
        <w:t>Figure 8</w:t>
      </w:r>
      <w:r w:rsidRPr="002F44E8">
        <w:rPr>
          <w:sz w:val="16"/>
          <w:szCs w:val="20"/>
        </w:rPr>
        <w:t>. System Model for cooperative communication in ITS</w:t>
      </w:r>
    </w:p>
    <w:p w:rsidR="002F44E8" w:rsidRDefault="002F44E8" w:rsidP="008A45AD">
      <w:pPr>
        <w:pStyle w:val="Newparagraph"/>
        <w:spacing w:line="240" w:lineRule="auto"/>
        <w:ind w:firstLine="360"/>
        <w:jc w:val="both"/>
        <w:rPr>
          <w:sz w:val="20"/>
          <w:szCs w:val="20"/>
        </w:rPr>
      </w:pPr>
      <w:r>
        <w:rPr>
          <w:sz w:val="20"/>
          <w:szCs w:val="20"/>
        </w:rPr>
        <w:t xml:space="preserve">The base station in Figure 8 is essential to provide information as an input for intelligent navigation assistants inside the vehicles in a collaborative environment or the smartphone through a specific application installed on the phone. After receiving the information, the vehicle can utilize it and makes an optimal decision regarding the available path selection at that time. The involvement of Big data and deep learning also accelerates the development of ITS. Zhu. L. </w:t>
      </w:r>
      <w:r>
        <w:rPr>
          <w:i/>
          <w:sz w:val="20"/>
          <w:szCs w:val="20"/>
        </w:rPr>
        <w:t xml:space="preserve">et al. </w:t>
      </w:r>
      <w:r>
        <w:rPr>
          <w:i/>
          <w:sz w:val="20"/>
          <w:szCs w:val="20"/>
        </w:rPr>
        <w:fldChar w:fldCharType="begin" w:fldLock="1"/>
      </w:r>
      <w:r>
        <w:rPr>
          <w:i/>
          <w:sz w:val="20"/>
          <w:szCs w:val="20"/>
        </w:rPr>
        <w:instrText>ADDIN CSL_CITATION {"citationItems":[{"id":"ITEM-1","itemData":{"DOI":"10.1109/TITS.2018.2815678","ISSN":"15249050","abstract":"Big data is becoming a research focus in intelligent transportation systems (ITS), which can be seen in many projects around the world. Intelligent transportation systems will produce a large amount of data. The produced big data will have profound impacts on the design and application of intelligent transportation systems, which makes ITS safer, more efficient, and profitable. Studying big data analytics in ITS is a flourishing field. This paper first reviews the history and characteristics of big data and intelligent transportation systems. The framework of conducting big data analytics in ITS is discussed next, where the data source and collection methods, data analytics methods and platforms, and big data analytics application categories are summarized. Several case studies of big data analytics applications in intelligent transportation systems, including road traffic accidents analysis, road traffic flow prediction, public transportation service plan, personal travel route plan, rail transportation management and control, and assets maintenance are introduced. Finally, this paper discusses some open challenges of using big data analytics in ITS.","author":[{"dropping-particle":"","family":"Zhu","given":"Li","non-dropping-particle":"","parse-names":false,"suffix":""},{"dropping-particle":"","family":"Yu","given":"Fei Richard","non-dropping-particle":"","parse-names":false,"suffix":""},{"dropping-particle":"","family":"Wang","given":"Yige","non-dropping-particle":"","parse-names":false,"suffix":""},{"dropping-particle":"","family":"Ning","given":"Bin","non-dropping-particle":"","parse-names":false,"suffix":""},{"dropping-particle":"","family":"Tang","given":"Tao","non-dropping-particle":"","parse-names":false,"suffix":""}],"container-title":"IEEE Transactions on Intelligent Transportation Systems","id":"ITEM-1","issue":"1","issued":{"date-parts":[["2019"]]},"page":"383-398","publisher":"IEEE","title":"Big Data Analytics in Intelligent Transportation Systems: A Survey","type":"article-journal","volume":"20"},"uris":["http://www.mendeley.com/documents/?uuid=e59d4ef6-ac94-4d4d-846e-350d91347d1e"]}],"mendeley":{"formattedCitation":"[58]","plainTextFormattedCitation":"[58]","previouslyFormattedCitation":"[58]"},"properties":{"noteIndex":0},"schema":"https://github.com/citation-style-language/schema/raw/master/csl-citation.json"}</w:instrText>
      </w:r>
      <w:r>
        <w:rPr>
          <w:i/>
          <w:sz w:val="20"/>
          <w:szCs w:val="20"/>
        </w:rPr>
        <w:fldChar w:fldCharType="separate"/>
      </w:r>
      <w:r>
        <w:rPr>
          <w:noProof/>
          <w:sz w:val="20"/>
          <w:szCs w:val="20"/>
        </w:rPr>
        <w:t>[58]</w:t>
      </w:r>
      <w:r>
        <w:rPr>
          <w:i/>
          <w:sz w:val="20"/>
          <w:szCs w:val="20"/>
        </w:rPr>
        <w:fldChar w:fldCharType="end"/>
      </w:r>
      <w:r>
        <w:rPr>
          <w:sz w:val="20"/>
          <w:szCs w:val="20"/>
        </w:rPr>
        <w:t xml:space="preserve"> proposed the architecture model of conducting Big Data analytic in ITS and detail explanation about each aspect component in the architecture shown in Figure 9.</w:t>
      </w:r>
    </w:p>
    <w:p w:rsidR="002F44E8" w:rsidRDefault="00DB5CBF" w:rsidP="008A45AD">
      <w:pPr>
        <w:pStyle w:val="Newparagraph"/>
        <w:spacing w:line="240" w:lineRule="auto"/>
        <w:ind w:firstLine="0"/>
        <w:rPr>
          <w:noProof/>
        </w:rPr>
      </w:pPr>
      <w:r>
        <w:rPr>
          <w:noProof/>
        </w:rPr>
        <w:lastRenderedPageBreak/>
        <w:t xml:space="preserve">       </w:t>
      </w:r>
      <w:r w:rsidR="002F44E8">
        <w:rPr>
          <w:noProof/>
        </w:rPr>
        <w:t xml:space="preserve"> </w:t>
      </w:r>
      <w:r w:rsidR="002F44E8">
        <w:rPr>
          <w:noProof/>
        </w:rPr>
        <w:drawing>
          <wp:inline distT="0" distB="0" distL="0" distR="0" wp14:anchorId="75702EB7" wp14:editId="4E0B91CF">
            <wp:extent cx="2466975" cy="295275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2F44E8" w:rsidRPr="008A45AD" w:rsidRDefault="002F44E8" w:rsidP="008A45AD">
      <w:pPr>
        <w:pStyle w:val="Figurecaption"/>
        <w:spacing w:before="0" w:line="240" w:lineRule="auto"/>
        <w:jc w:val="center"/>
        <w:rPr>
          <w:sz w:val="16"/>
          <w:szCs w:val="20"/>
        </w:rPr>
      </w:pPr>
      <w:r w:rsidRPr="008A45AD">
        <w:rPr>
          <w:sz w:val="16"/>
          <w:szCs w:val="20"/>
        </w:rPr>
        <w:t>Figure 9. Big Data Analytics Architecture in ITS</w:t>
      </w:r>
    </w:p>
    <w:p w:rsidR="002F44E8" w:rsidRPr="002F44E8" w:rsidRDefault="002F44E8" w:rsidP="008A45AD">
      <w:pPr>
        <w:pStyle w:val="Newparagraph"/>
        <w:spacing w:line="240" w:lineRule="auto"/>
        <w:ind w:firstLine="0"/>
        <w:rPr>
          <w:sz w:val="16"/>
          <w:szCs w:val="20"/>
        </w:rPr>
      </w:pPr>
    </w:p>
    <w:p w:rsidR="002F44E8" w:rsidRDefault="002F44E8" w:rsidP="008A45AD">
      <w:pPr>
        <w:pStyle w:val="Newparagraph"/>
        <w:spacing w:line="240" w:lineRule="auto"/>
        <w:ind w:firstLine="360"/>
        <w:jc w:val="both"/>
        <w:rPr>
          <w:sz w:val="20"/>
          <w:szCs w:val="20"/>
        </w:rPr>
      </w:pPr>
      <w:r>
        <w:t xml:space="preserve"> </w:t>
      </w:r>
      <w:r>
        <w:rPr>
          <w:sz w:val="20"/>
          <w:szCs w:val="20"/>
        </w:rPr>
        <w:t xml:space="preserve">The architectures consist of three levels of layers which are Data Connection Layer (DCL), Data Analytics Layer (DAL), and Application Layer (AL). DCL gathering and provides the necessary data for the upper layer. A large amount of information collected from the various sensors, videos, GPS, social networks, etc.  DAL will receive data from the DCL and then utilize multiple data analytics methods before sending it to the data storage. DAL also manages the data, analysis, mining, and sharing of the data to the upper layer. DAL is a central point of the architecture. Application layer extracts and utilize the process result from the previous sheet and apply it to different transportation condition such as traffic prediction, traffic guidance, emergency, etc. </w:t>
      </w:r>
    </w:p>
    <w:p w:rsidR="002F44E8" w:rsidRDefault="002F44E8" w:rsidP="008A45AD">
      <w:pPr>
        <w:ind w:firstLine="360"/>
        <w:rPr>
          <w:szCs w:val="20"/>
        </w:rPr>
      </w:pPr>
      <w:r>
        <w:rPr>
          <w:color w:val="0E101A"/>
          <w:szCs w:val="20"/>
        </w:rPr>
        <w:t xml:space="preserve">Several method and approach proposed to enhance the ITS implementation such as Big Data Analytics for ITS using </w:t>
      </w:r>
      <w:proofErr w:type="spellStart"/>
      <w:r>
        <w:rPr>
          <w:color w:val="0E101A"/>
          <w:szCs w:val="20"/>
        </w:rPr>
        <w:t>hadoop</w:t>
      </w:r>
      <w:proofErr w:type="spellEnd"/>
      <w:r>
        <w:rPr>
          <w:szCs w:val="20"/>
        </w:rPr>
        <w:fldChar w:fldCharType="begin" w:fldLock="1"/>
      </w:r>
      <w:r>
        <w:rPr>
          <w:szCs w:val="20"/>
        </w:rPr>
        <w:instrText>ADDIN CSL_CITATION {"citationItems":[{"id":"ITEM-1","itemData":{"ISSN":"22773878","abstract":"Enormous information is changing into an examination center in clever transportation structures (ITS), which can be found in different undertakings around the globe. Clever transportation frameworks will make a huge amount of information. The made goliath information will have imperative effects on the structure and use of savvy transportation structures, which makes ITS inexorably secure, legitimately beneficial, in like manner, gainful. Concentrate huge information examination in ITS is a thriving field. This paper at first surveys the history and attributes of gigantic information and quick transportation frameworks. The structure of organizing enormous information examination in ITS is talked about straightaway, where the information source and conglomeration methodology, information examination strategies in addition, stages, and immense information examination application portrayals are spread out. Two or three sensible examinations of goliath information examination applications in sharp transportation structures, including street vehicle mishaps examination, street traffic stream want, open transportation association plan, solitary travel course plan, rail transportation the board and control, and resources upkeep are presented. At long last, this paper talks about some open inconveniences of utilizing enormous information examination in ITS.","author":[{"dropping-particle":"","family":"Vidya","given":"V. M.","non-dropping-particle":"","parse-names":false,"suffix":""},{"dropping-particle":"","family":"Deepa","given":"N.","non-dropping-particle":"","parse-names":false,"suffix":""}],"container-title":"International Journal of Recent Technology and Engineering","id":"ITEM-1","issue":"6","issued":{"date-parts":[["2019"]]},"page":"75-80","publisher":"IEEE","title":"Big data analytics in intelligent transportation systems using hadoop","type":"article-journal","volume":"7"},"uris":["http://www.mendeley.com/documents/?uuid=69a85cd9-d427-48c1-8634-1b8dabacf6e5"]}],"mendeley":{"formattedCitation":"[59]","plainTextFormattedCitation":"[59]","previouslyFormattedCitation":"[59]"},"properties":{"noteIndex":0},"schema":"https://github.com/citation-style-language/schema/raw/master/csl-citation.json"}</w:instrText>
      </w:r>
      <w:r>
        <w:rPr>
          <w:szCs w:val="20"/>
        </w:rPr>
        <w:fldChar w:fldCharType="separate"/>
      </w:r>
      <w:r>
        <w:rPr>
          <w:noProof/>
          <w:szCs w:val="20"/>
        </w:rPr>
        <w:t>[59]</w:t>
      </w:r>
      <w:r>
        <w:rPr>
          <w:szCs w:val="20"/>
        </w:rPr>
        <w:fldChar w:fldCharType="end"/>
      </w:r>
      <w:r>
        <w:rPr>
          <w:szCs w:val="20"/>
        </w:rPr>
        <w:t xml:space="preserve">, </w:t>
      </w:r>
      <w:r>
        <w:rPr>
          <w:color w:val="0E101A"/>
          <w:szCs w:val="20"/>
        </w:rPr>
        <w:t>Cooperative sensing and mining system for ITS</w:t>
      </w:r>
      <w:r>
        <w:rPr>
          <w:szCs w:val="20"/>
        </w:rPr>
        <w:fldChar w:fldCharType="begin" w:fldLock="1"/>
      </w:r>
      <w:r>
        <w:rPr>
          <w:szCs w:val="20"/>
        </w:rPr>
        <w:instrText>ADDIN CSL_CITATION {"citationItems":[{"id":"ITEM-1","itemData":{"DOI":"10.1109/WCNC.2014.6953075","ISBN":"9781479930838","ISSN":"15253511","abstract":"This paper exploits smartphones to design a transportation activity survey system that investigates when, where and how people travel in an urban area. In such a system, the essential requirement is collecting and processing big data which will raise two critical issues, energy-conservation and scalability. To address the former issue, the GPS sleeping interval of a smart-phone is controlled by the back-end servers adaptively based on the real-time moving speed and transportation modes. To address the latter issue, we consider MapReduce to design the back-end Cloud, where intelligent learning and classification algorithms are implemented to detect the stops and transportation modes and provide smartphones with an appropriate GPS sleeping interval based on the GPS statistics on the back-end Cloud. The unique feature of our system is to integrate participatory sensing and Cloud-enabled processing system closely which incorporates knowledge extracted from the Cloud (i.e., transportation modes) into sensing control of smartphones. In this way, sensing control could be optimized through the knowledge behind crowdsourced data. Our system has been deployed in Singapore to support the Land Transport Authority's transportation activity survey over 1 year. Extensive experimental results indicate that our system can reduce the energy consumption of smartphones efficiently and process concurrent data arrival from a huge number of users.","author":[{"dropping-particle":"","family":"Wu","given":"Fang Jing","non-dropping-particle":"","parse-names":false,"suffix":""},{"dropping-particle":"","family":"Zhang","given":"Xiaoming","non-dropping-particle":"","parse-names":false,"suffix":""},{"dropping-particle":"","family":"Lim","given":"Hock Beng","non-dropping-particle":"","parse-names":false,"suffix":""}],"container-title":"IEEE Wireless Communications and Networking Conference, WCNC","id":"ITEM-1","issued":{"date-parts":[["2014"]]},"page":"3284-3289","title":"A cooperative sensing and mining system for transportation activity survey","type":"article"},"uris":["http://www.mendeley.com/documents/?uuid=4a9d8957-04f2-4e4b-a90b-95dd1aacc395"]}],"mendeley":{"formattedCitation":"[60]","plainTextFormattedCitation":"[60]","previouslyFormattedCitation":"[60]"},"properties":{"noteIndex":0},"schema":"https://github.com/citation-style-language/schema/raw/master/csl-citation.json"}</w:instrText>
      </w:r>
      <w:r>
        <w:rPr>
          <w:szCs w:val="20"/>
        </w:rPr>
        <w:fldChar w:fldCharType="separate"/>
      </w:r>
      <w:r>
        <w:rPr>
          <w:noProof/>
          <w:szCs w:val="20"/>
        </w:rPr>
        <w:t>[60]</w:t>
      </w:r>
      <w:r>
        <w:rPr>
          <w:szCs w:val="20"/>
        </w:rPr>
        <w:fldChar w:fldCharType="end"/>
      </w:r>
      <w:r>
        <w:rPr>
          <w:szCs w:val="20"/>
        </w:rPr>
        <w:t xml:space="preserve">, </w:t>
      </w:r>
      <w:r>
        <w:rPr>
          <w:color w:val="0E101A"/>
          <w:szCs w:val="20"/>
        </w:rPr>
        <w:t>an agent-based approach for ITS</w:t>
      </w:r>
      <w:r>
        <w:rPr>
          <w:szCs w:val="20"/>
        </w:rPr>
        <w:fldChar w:fldCharType="begin" w:fldLock="1"/>
      </w:r>
      <w:r>
        <w:rPr>
          <w:szCs w:val="20"/>
        </w:rPr>
        <w:instrText>ADDIN CSL_CITATION {"citationItems":[{"id":"ITEM-1","itemData":{"DOI":"10.1109/TITS.2010.2048313","ISSN":"15249050","abstract":"The agent computing paradigm is rapidly emerging as one of the powerful technologies for the development of large-scale distributed systems to deal with the uncertainty in a dynamic environment. The domain of traffic and transportation systems is well suited for an agent-based approach because transportation systems are usually geographically distributed in dynamic changing environments. Our literature survey shows that the techniques and methods resulting from the field of agent and multiagent systems have been applied to many aspects of traffic and transportation systems, including modeling and simulation, dynamic routing and congestion management, and intelligent traffic control. This paper examines an agent-based approach and its applications in different modes of transportation, including roadway, railway, and air transportation. This paper also addresses some critical issues in developing agent-based traffic control and management systems, such as interoperability, flexibility, and extendibility. Finally, several future research directions toward the successful deployment of agent technology in traffic and transportation systems are discussed. © 2010 IEEE.","author":[{"dropping-particle":"","family":"Chen","given":"Bo","non-dropping-particle":"","parse-names":false,"suffix":""},{"dropping-particle":"","family":"Cheng","given":"Harry H.","non-dropping-particle":"","parse-names":false,"suffix":""}],"container-title":"IEEE Transactions on Intelligent Transportation Systems","id":"ITEM-1","issue":"2","issued":{"date-parts":[["2010"]]},"page":"485-497","publisher":"IEEE","title":"A review of the applications of agent technology in traffic and transportation systems","type":"article-journal","volume":"11"},"uris":["http://www.mendeley.com/documents/?uuid=f567746e-c818-4cd5-b5b3-132a6089e52a"]}],"mendeley":{"formattedCitation":"[61]","plainTextFormattedCitation":"[61]","previouslyFormattedCitation":"[61]"},"properties":{"noteIndex":0},"schema":"https://github.com/citation-style-language/schema/raw/master/csl-citation.json"}</w:instrText>
      </w:r>
      <w:r>
        <w:rPr>
          <w:szCs w:val="20"/>
        </w:rPr>
        <w:fldChar w:fldCharType="separate"/>
      </w:r>
      <w:r>
        <w:rPr>
          <w:noProof/>
          <w:szCs w:val="20"/>
        </w:rPr>
        <w:t>[61]</w:t>
      </w:r>
      <w:r>
        <w:rPr>
          <w:szCs w:val="20"/>
        </w:rPr>
        <w:fldChar w:fldCharType="end"/>
      </w:r>
      <w:r>
        <w:rPr>
          <w:szCs w:val="20"/>
        </w:rPr>
        <w:t xml:space="preserve">, </w:t>
      </w:r>
      <w:r>
        <w:rPr>
          <w:color w:val="0E101A"/>
          <w:szCs w:val="20"/>
        </w:rPr>
        <w:t xml:space="preserve">then deep-learning approach for ITS </w:t>
      </w:r>
      <w:r>
        <w:rPr>
          <w:szCs w:val="20"/>
        </w:rPr>
        <w:fldChar w:fldCharType="begin" w:fldLock="1"/>
      </w:r>
      <w:r>
        <w:rPr>
          <w:szCs w:val="20"/>
        </w:rPr>
        <w:instrText>ADDIN CSL_CITATION {"citationItems":[{"id":"ITEM-1","itemData":{"DOI":"10.1109/tits.2019.2929020","ISSN":"1524-9050","abstract":"Transportation systems operate in a domain that is anything but simple. Many exhibit both spatial and temporal characteristics, at varying scales, under varying conditions brought on by external sources such as social events, holidays, and the weather. Yet, modeling the interplay of factors, devising generalized representations, and subsequently using them to solve a particular problem can be a challenging task. These situations represent only a fraction of the difficulties faced by modern intelligent transportation systems (ITS). In this paper, we present a survey that highlights the role modeling techniques within the realm of deep learning have played within ITS. We focus on how practitioners have formulated problems to address these various challenges, and outline both architectural and problem-specific considerations used to develop solutions. We hope this survey can help to serve as a bridge between the machine learning and transportation communities, shedding light on new domains and considerations in the future.","author":[{"dropping-particle":"","family":"Veres","given":"Matthew","non-dropping-particle":"","parse-names":false,"suffix":""},{"dropping-particle":"","family":"Moussa","given":"Medhat","non-dropping-particle":"","parse-names":false,"suffix":""}],"container-title":"IEEE Transactions on Intelligent Transportation Systems","id":"ITEM-1","issued":{"date-parts":[["2019"]]},"page":"1-17","publisher":"IEEE","title":"Deep Learning for Intelligent Transportation Systems: A Survey of Emerging Trends","type":"article-journal"},"uris":["http://www.mendeley.com/documents/?uuid=b82abef9-79fc-48f8-bc45-e38bdd2f8992"]}],"mendeley":{"formattedCitation":"[62]","plainTextFormattedCitation":"[62]","previouslyFormattedCitation":"[62]"},"properties":{"noteIndex":0},"schema":"https://github.com/citation-style-language/schema/raw/master/csl-citation.json"}</w:instrText>
      </w:r>
      <w:r>
        <w:rPr>
          <w:szCs w:val="20"/>
        </w:rPr>
        <w:fldChar w:fldCharType="separate"/>
      </w:r>
      <w:r>
        <w:rPr>
          <w:noProof/>
          <w:szCs w:val="20"/>
        </w:rPr>
        <w:t>[62]</w:t>
      </w:r>
      <w:r>
        <w:rPr>
          <w:szCs w:val="20"/>
        </w:rPr>
        <w:fldChar w:fldCharType="end"/>
      </w:r>
      <w:r>
        <w:rPr>
          <w:szCs w:val="20"/>
        </w:rPr>
        <w:t xml:space="preserve">, </w:t>
      </w:r>
      <w:r>
        <w:rPr>
          <w:color w:val="0E101A"/>
          <w:szCs w:val="20"/>
        </w:rPr>
        <w:t>a data-driven based of ITS[63], GIS-based ITS</w:t>
      </w:r>
      <w:r>
        <w:rPr>
          <w:szCs w:val="20"/>
        </w:rPr>
        <w:fldChar w:fldCharType="begin" w:fldLock="1"/>
      </w:r>
      <w:r>
        <w:rPr>
          <w:szCs w:val="20"/>
        </w:rPr>
        <w:instrText>ADDIN CSL_CITATION {"citationItems":[{"id":"ITEM-1","itemData":{"author":[{"dropping-particle":"","family":"Zhang","given":"Junping","non-dropping-particle":"","parse-names":false,"suffix":""},{"dropping-particle":"","family":"A","given":"","non-dropping-particle":"","parse-names":false,"suffix":""},{"dropping-particle":"","family":"A","given":"","non-dropping-particle":"","parse-names":false,"suffix":""},{"dropping-particle":"","family":"A","given":"","non-dropping-particle":"","parse-names":false,"suffix":""},{"dropping-particle":"","family":"A","given":"","non-dropping-particle":"","parse-names":false,"suffix":""},{"dropping-particle":"","family":"A","given":"","non-dropping-particle":"","parse-names":false,"suffix":""},{"dropping-particle":"","family":"A","given":"","non-dropping-particle":"","parse-names":false,"suffix":""},{"dropping-particle":"","family":"A","given":"","non-dropping-particle":"","parse-names":false,"suffix":""},{"dropping-particle":"","family":"A","given":"","non-dropping-particle":"","parse-names":false,"suffix":""}],"container-title":"IEEE Transactions on Intelligent Transportation Systems","id":"ITEM-1","issue":"4","issued":{"date-parts":[["2011"]]},"page":"1624-1639","title":"Data-driven intelligent transportation systems: A survey","type":"article","volume":"12"},"uris":["http://www.mendeley.com/documents/?uuid=76fb530e-a9db-456e-896b-ee41e504a527"]}],"mendeley":{"formattedCitation":"[63]","plainTextFormattedCitation":"[63]","previouslyFormattedCitation":"[63]"},"properties":{"noteIndex":0},"schema":"https://github.com/citation-style-language/schema/raw/master/csl-citation.json"}</w:instrText>
      </w:r>
      <w:r>
        <w:rPr>
          <w:szCs w:val="20"/>
        </w:rPr>
        <w:fldChar w:fldCharType="separate"/>
      </w:r>
      <w:r>
        <w:rPr>
          <w:noProof/>
          <w:szCs w:val="20"/>
        </w:rPr>
        <w:t>[63]</w:t>
      </w:r>
      <w:r>
        <w:rPr>
          <w:szCs w:val="20"/>
        </w:rPr>
        <w:fldChar w:fldCharType="end"/>
      </w:r>
      <w:r>
        <w:rPr>
          <w:szCs w:val="20"/>
        </w:rPr>
        <w:t xml:space="preserve">, </w:t>
      </w:r>
      <w:r>
        <w:rPr>
          <w:color w:val="0E101A"/>
          <w:szCs w:val="20"/>
        </w:rPr>
        <w:t>GIS-based ITS</w:t>
      </w:r>
      <w:r>
        <w:rPr>
          <w:szCs w:val="20"/>
        </w:rPr>
        <w:fldChar w:fldCharType="begin" w:fldLock="1"/>
      </w:r>
      <w:r>
        <w:rPr>
          <w:szCs w:val="20"/>
        </w:rPr>
        <w:instrText>ADDIN CSL_CITATION {"citationItems":[{"id":"ITEM-1","itemData":{"DOI":"10.1109/ICEICE.2011.5777492","ISBN":"9781424480395","abstract":"With the rapid development of urbanization and informatization, public transport has become one of the most important traffic modes for urban residents. How to acquire public transport information quickly and accurately is necessary in daily life. Intelligent public transport system based on Visual Basic and Super Map is developed in this paper. Not only can optimal route or transfer scheme be acquired by entering the query information or operating the digital map directly, but also adjacent facilities and related information can be searched through selecting ground objects according to the set buffer radius in the system. It provides a convenient and quick public transportation information query platform for people's travel. © 2011 IEEE.","author":[{"dropping-particle":"","family":"Wang","given":"Xiaolei","non-dropping-particle":"","parse-names":false,"suffix":""},{"dropping-particle":"","family":"Yan","given":"Shunxi","non-dropping-particle":"","parse-names":false,"suffix":""}],"container-title":"2011 International Conference on Electric Information and Control Engineering, ICEICE 2011 - Proceedings","id":"ITEM-1","issued":{"date-parts":[["2011"]]},"page":"4868-4871","publisher":"IEEE","title":"Design and implementation of intelligent public transport system based on GIS","type":"article-journal"},"uris":["http://www.mendeley.com/documents/?uuid=1c43592b-531a-4b70-8f5d-cc381c1129d6"]}],"mendeley":{"formattedCitation":"[64]","plainTextFormattedCitation":"[64]","previouslyFormattedCitation":"[64]"},"properties":{"noteIndex":0},"schema":"https://github.com/citation-style-language/schema/raw/master/csl-citation.json"}</w:instrText>
      </w:r>
      <w:r>
        <w:rPr>
          <w:szCs w:val="20"/>
        </w:rPr>
        <w:fldChar w:fldCharType="separate"/>
      </w:r>
      <w:r>
        <w:rPr>
          <w:noProof/>
          <w:szCs w:val="20"/>
        </w:rPr>
        <w:t>[64]</w:t>
      </w:r>
      <w:r>
        <w:rPr>
          <w:szCs w:val="20"/>
        </w:rPr>
        <w:fldChar w:fldCharType="end"/>
      </w:r>
      <w:r>
        <w:rPr>
          <w:szCs w:val="20"/>
        </w:rPr>
        <w:t xml:space="preserve">, </w:t>
      </w:r>
      <w:r>
        <w:rPr>
          <w:color w:val="0E101A"/>
          <w:szCs w:val="20"/>
        </w:rPr>
        <w:t>and the implementation of LiDAR technology to support ITS</w:t>
      </w:r>
      <w:r>
        <w:rPr>
          <w:szCs w:val="20"/>
        </w:rPr>
        <w:fldChar w:fldCharType="begin" w:fldLock="1"/>
      </w:r>
      <w:r>
        <w:rPr>
          <w:szCs w:val="20"/>
        </w:rPr>
        <w:instrText>ADDIN CSL_CITATION {"citationItems":[{"id":"ITEM-1","itemData":{"DOI":"10.1109/VTCSpring.2019.8746417","ISBN":"9781728112176","ISSN":"15502252","abstract":"Real-time data transmission is one of the challenging tasks for LiDAR (Light Detection and Ranging) based applications. These applications are becoming more popular in the field of Surveying and Intelligent Transportation System (ITS). The size of Point cloud data (pcd files) generated by LiDAR is generally quite large. In this paper, a real-time Point cloud transmission over Wi-Fi is suggested. Also in order to avoid the transmission of huge data, an Octree-based Point cloud Compression technique is used. This Compression technique is provided by Point cloud Library (PCL). We encode the Point clouds into text files of much lower size as compared to pcd file size. Instead of sending the Point cloud data we send the text files which is further decoded on the receiver side. The preliminary experimental results show that this method has the potential to be used for an exchange of information (3-D view or Point cloud) between two vehicles for Intelligent Transportation System.","author":[{"dropping-particle":"","family":"Anand","given":"Bhaskar","non-dropping-particle":"","parse-names":false,"suffix":""},{"dropping-particle":"","family":"Barsaiyan","given":"Vivek","non-dropping-particle":"","parse-names":false,"suffix":""},{"dropping-particle":"","family":"Senapati","given":"Mrinal","non-dropping-particle":"","parse-names":false,"suffix":""},{"dropping-particle":"","family":"Rajalakshmi","given":"P.","non-dropping-particle":"","parse-names":false,"suffix":""}],"container-title":"IEEE Vehicular Technology Conference","id":"ITEM-1","issued":{"date-parts":[["2019"]]},"page":"1-5","publisher":"IEEE","title":"Real time LiDAR point cloud compression and transmission for intelligent transportation system","type":"article-journal","volume":"2019-April"},"uris":["http://www.mendeley.com/documents/?uuid=3a27fb44-0f66-4f8f-ad46-e48d74b009ae"]}],"mendeley":{"formattedCitation":"[65]","plainTextFormattedCitation":"[65]","previouslyFormattedCitation":"[65]"},"properties":{"noteIndex":0},"schema":"https://github.com/citation-style-language/schema/raw/master/csl-citation.json"}</w:instrText>
      </w:r>
      <w:r>
        <w:rPr>
          <w:szCs w:val="20"/>
        </w:rPr>
        <w:fldChar w:fldCharType="separate"/>
      </w:r>
      <w:r>
        <w:rPr>
          <w:noProof/>
          <w:szCs w:val="20"/>
        </w:rPr>
        <w:t>[65]</w:t>
      </w:r>
      <w:r>
        <w:rPr>
          <w:szCs w:val="20"/>
        </w:rPr>
        <w:fldChar w:fldCharType="end"/>
      </w:r>
      <w:r>
        <w:rPr>
          <w:szCs w:val="20"/>
        </w:rPr>
        <w:fldChar w:fldCharType="begin" w:fldLock="1"/>
      </w:r>
      <w:r>
        <w:rPr>
          <w:szCs w:val="20"/>
        </w:rPr>
        <w:instrText>ADDIN CSL_CITATION {"citationItems":[{"id":"ITEM-1","itemData":{"DOI":"10.1016/j.trpro.2017.12.032","ISSN":"23521465","abstract":"The automotive industry is changing from conventional driving into connected and later on autonomous driving. The fundamental principle of this alteration is communication and exchange of data between vehicles and other kind of traffic objects, for example traffic lights. The knowing about basic conditions from all traffic objects within a close proximity can ensure a more precise reaction of Advanced Driver Assistant Systems (ADAS). Thereby Vehicle-to-Vehicle (V2V) technology contributes to increase traffic safety. This paper describes an investigation of V2V communication based on commercial On-Board-Units (OBU). These units, integrated in two test-vehicles, transmit and receive data based on the IEEE 802.11p standard (ETSI ITS-G5). The messages include basic conditions like position, motion vector and vehicle configuration parameters. Those information ensure a relative positioning which is also implemented in the paper on hand. The calculations provide the prerequisites for additional autonomous vehicle system applications like autonomous braking or steering maneuver. To improve precision and reliability of ADAS, statements about integrity are inevitable. These can be achieved by a fusion of different sensor information. Therefore the paper also presents possibilities to ensure an accurate localization and object detection, regarding a Light Detection and Ranging (LiDAR) System (Velodyne VLP-16) and an Differential Global Positioning System (DGPS) approach. The interaction of communication, sensor fusion algorithms and integrity considerations form the basis for autonomous driving.","author":[{"dropping-particle":"","family":"Eckelmann","given":"Sven","non-dropping-particle":"","parse-names":false,"suffix":""},{"dropping-particle":"","family":"Trautmann","given":"Toralf","non-dropping-particle":"","parse-names":false,"suffix":""},{"dropping-particle":"","family":"Ußler","given":"Hagen","non-dropping-particle":"","parse-names":false,"suffix":""},{"dropping-particle":"","family":"Reichelt","given":"Benjamin","non-dropping-particle":"","parse-names":false,"suffix":""},{"dropping-particle":"","family":"Michler","given":"Oliver","non-dropping-particle":"","parse-names":false,"suffix":""}],"container-title":"Transportation Research Procedia","id":"ITEM-1","issued":{"date-parts":[["2017"]]},"page":"69-76","publisher":"Elsevier B.V.","title":"V2V-Communication, LiDAR System and Positioning Sensors for Future Fusion Algorithms in Connected Vehicles","type":"article-journal","volume":"27"},"uris":["http://www.mendeley.com/documents/?uuid=9577420a-9882-4b33-851e-d29d4bbda3ac"]}],"mendeley":{"formattedCitation":"[66]","plainTextFormattedCitation":"[66]","previouslyFormattedCitation":"[66]"},"properties":{"noteIndex":0},"schema":"https://github.com/citation-style-language/schema/raw/master/csl-citation.json"}</w:instrText>
      </w:r>
      <w:r>
        <w:rPr>
          <w:szCs w:val="20"/>
        </w:rPr>
        <w:fldChar w:fldCharType="separate"/>
      </w:r>
      <w:r>
        <w:rPr>
          <w:noProof/>
          <w:szCs w:val="20"/>
        </w:rPr>
        <w:t>[66]</w:t>
      </w:r>
      <w:r>
        <w:rPr>
          <w:szCs w:val="20"/>
        </w:rPr>
        <w:fldChar w:fldCharType="end"/>
      </w:r>
    </w:p>
    <w:p w:rsidR="002F44E8" w:rsidRDefault="002F44E8" w:rsidP="008A45AD">
      <w:pPr>
        <w:rPr>
          <w:szCs w:val="20"/>
        </w:rPr>
      </w:pPr>
    </w:p>
    <w:p w:rsidR="00F47120" w:rsidRDefault="00F47120" w:rsidP="008A45AD">
      <w:pPr>
        <w:pStyle w:val="Numberedlist"/>
        <w:numPr>
          <w:ilvl w:val="0"/>
          <w:numId w:val="0"/>
        </w:numPr>
        <w:spacing w:before="0" w:after="0" w:line="240" w:lineRule="auto"/>
        <w:jc w:val="both"/>
        <w:rPr>
          <w:b/>
          <w:sz w:val="20"/>
          <w:szCs w:val="20"/>
        </w:rPr>
      </w:pPr>
      <w:r>
        <w:rPr>
          <w:b/>
          <w:sz w:val="20"/>
          <w:szCs w:val="20"/>
        </w:rPr>
        <w:t>Crash Avoidance System(CAS)</w:t>
      </w:r>
    </w:p>
    <w:p w:rsidR="00F47120" w:rsidRDefault="00F47120" w:rsidP="00EB39D4">
      <w:pPr>
        <w:pStyle w:val="Newparagraph"/>
        <w:spacing w:line="240" w:lineRule="auto"/>
        <w:ind w:firstLine="360"/>
        <w:jc w:val="both"/>
        <w:rPr>
          <w:sz w:val="20"/>
          <w:szCs w:val="20"/>
        </w:rPr>
      </w:pPr>
      <w:r>
        <w:rPr>
          <w:sz w:val="20"/>
          <w:szCs w:val="20"/>
        </w:rPr>
        <w:t xml:space="preserve">Safety issues are critical in the development of vehicle technology, and all stakeholders must guarantee to enhance safety as one of the top priorities to create safer transport. </w:t>
      </w:r>
      <w:proofErr w:type="spellStart"/>
      <w:r>
        <w:rPr>
          <w:sz w:val="20"/>
          <w:szCs w:val="20"/>
        </w:rPr>
        <w:t>Ghatwai</w:t>
      </w:r>
      <w:proofErr w:type="spellEnd"/>
      <w:r>
        <w:rPr>
          <w:sz w:val="20"/>
          <w:szCs w:val="20"/>
        </w:rPr>
        <w:t>. et al. (2017) said that a 95% fatal accident caused by human error, the victim number possibly reduce by designing a precision driving assistance system. One of the essential driving assistance features is a crash avoidance system</w:t>
      </w:r>
      <w:r>
        <w:rPr>
          <w:b/>
          <w:sz w:val="20"/>
          <w:szCs w:val="20"/>
        </w:rPr>
        <w:fldChar w:fldCharType="begin" w:fldLock="1"/>
      </w:r>
      <w:r>
        <w:rPr>
          <w:b/>
          <w:sz w:val="20"/>
          <w:szCs w:val="20"/>
        </w:rPr>
        <w:instrText>ADDIN CSL_CITATION {"citationItems":[{"id":"ITEM-1","itemData":{"DOI":"10.1109/ICCUBEA.2016.7860118","ISBN":"9781509032914","abstract":"The Dramatic increase in the traffic flow raises demand on innovative technologies that can improve safety and efficiency of transportation systems. Road safety can be substantially enhanced by the deployment of wireless communication technologies for vehicular networks, which enable new services such as collision detection traffic management, and further communication facilities between moving vehicles. Aiming at providing reliable wireless communications for vehicular networks the RF communication will serve as an underlying protocol for future inter-vehicular applications worldwide. This paper presents an implementation of a complete vehicle to vehicle communication, designed according to the specification. In addition to this a blind spot detection system for protection against misshapen like vehicle collisions that causes loss of human lives is being implemented. The blind spot detection system will be useful while changing the lane. Ultrasonic sensors, Raspberry pi, RF module and GPS modules are used to implement the complete design.","author":[{"dropping-particle":"","family":"Ghatwai","given":"N. G.","non-dropping-particle":"","parse-names":false,"suffix":""},{"dropping-particle":"","family":"Harpale","given":"V. K.","non-dropping-particle":"","parse-names":false,"suffix":""},{"dropping-particle":"","family":"Kale","given":"Mangesh","non-dropping-particle":"","parse-names":false,"suffix":""}],"container-title":"Proceedings - 2nd International Conference on Computing, Communication, Control and Automation, ICCUBEA 2016","id":"ITEM-1","issued":{"date-parts":[["2017"]]},"page":"1-3","publisher":"IEEE","title":"Vehicle To vehicle communication for crash avoidance system","type":"article-journal"},"uris":["http://www.mendeley.com/documents/?uuid=04126e14-d7af-442b-bf04-3bf6b622f804"]}],"mendeley":{"formattedCitation":"[15]","plainTextFormattedCitation":"[15]","previouslyFormattedCitation":"[15]"},"properties":{"noteIndex":0},"schema":"https://github.com/citation-style-language/schema/raw/master/csl-citation.json"}</w:instrText>
      </w:r>
      <w:r>
        <w:rPr>
          <w:b/>
          <w:sz w:val="20"/>
          <w:szCs w:val="20"/>
        </w:rPr>
        <w:fldChar w:fldCharType="separate"/>
      </w:r>
      <w:r>
        <w:rPr>
          <w:noProof/>
          <w:sz w:val="20"/>
          <w:szCs w:val="20"/>
        </w:rPr>
        <w:t>[15]</w:t>
      </w:r>
      <w:r>
        <w:rPr>
          <w:b/>
          <w:sz w:val="20"/>
          <w:szCs w:val="20"/>
        </w:rPr>
        <w:fldChar w:fldCharType="end"/>
      </w:r>
      <w:r>
        <w:rPr>
          <w:sz w:val="20"/>
          <w:szCs w:val="20"/>
        </w:rPr>
        <w:t>. Several projects developed to ensure the system effectively supports driving assistance in the last ten years.</w:t>
      </w:r>
    </w:p>
    <w:p w:rsidR="00F47120" w:rsidRDefault="00F47120" w:rsidP="008A45AD">
      <w:pPr>
        <w:pStyle w:val="Newparagraph"/>
        <w:spacing w:line="240" w:lineRule="auto"/>
        <w:ind w:firstLine="360"/>
        <w:jc w:val="both"/>
        <w:rPr>
          <w:sz w:val="20"/>
          <w:szCs w:val="20"/>
        </w:rPr>
      </w:pPr>
      <w:r>
        <w:rPr>
          <w:sz w:val="20"/>
          <w:szCs w:val="20"/>
        </w:rPr>
        <w:t xml:space="preserve">One of the significant projects in the crash avoidance system is </w:t>
      </w:r>
      <w:proofErr w:type="spellStart"/>
      <w:r>
        <w:rPr>
          <w:sz w:val="20"/>
          <w:szCs w:val="20"/>
        </w:rPr>
        <w:t>PreVent</w:t>
      </w:r>
      <w:proofErr w:type="spellEnd"/>
      <w:r>
        <w:rPr>
          <w:sz w:val="20"/>
          <w:szCs w:val="20"/>
        </w:rPr>
        <w:t xml:space="preserve"> Project. </w:t>
      </w:r>
      <w:proofErr w:type="spellStart"/>
      <w:r>
        <w:rPr>
          <w:sz w:val="20"/>
          <w:szCs w:val="20"/>
        </w:rPr>
        <w:t>PreVent</w:t>
      </w:r>
      <w:proofErr w:type="spellEnd"/>
      <w:r>
        <w:rPr>
          <w:sz w:val="20"/>
          <w:szCs w:val="20"/>
        </w:rPr>
        <w:t xml:space="preserve"> is an integrated safety platform by advancing current sensor technology with communication technology to speed up the market introduction and penetrated the advance vehicle safety system. </w:t>
      </w:r>
      <w:proofErr w:type="spellStart"/>
      <w:r>
        <w:rPr>
          <w:sz w:val="20"/>
          <w:szCs w:val="20"/>
        </w:rPr>
        <w:t>PreVent</w:t>
      </w:r>
      <w:proofErr w:type="spellEnd"/>
      <w:r>
        <w:rPr>
          <w:sz w:val="20"/>
          <w:szCs w:val="20"/>
        </w:rPr>
        <w:t xml:space="preserve"> emerged because of the slow </w:t>
      </w:r>
      <w:r>
        <w:rPr>
          <w:sz w:val="20"/>
          <w:szCs w:val="20"/>
        </w:rPr>
        <w:lastRenderedPageBreak/>
        <w:t>commercialization of vehicle safety platforms due to a lack of sensor performance and high production costs that impact low public trust and awareness of these potential vehicle safety systems</w:t>
      </w:r>
      <w:r>
        <w:rPr>
          <w:sz w:val="20"/>
          <w:szCs w:val="20"/>
        </w:rPr>
        <w:fldChar w:fldCharType="begin" w:fldLock="1"/>
      </w:r>
      <w:r>
        <w:rPr>
          <w:sz w:val="20"/>
          <w:szCs w:val="20"/>
        </w:rPr>
        <w:instrText>ADDIN CSL_CITATION {"citationItems":[{"id":"ITEM-1","itemData":{"author":[{"dropping-particle":"","family":"Matthias Schulze, Tapani Mäkinen, Joachim Irion, Maxime Flament","given":"Tanja Kessel","non-dropping-particle":"","parse-names":false,"suffix":""}],"id":"ITEM-1","issued":{"date-parts":[["2008"]]},"page":"198","title":"Preventive and Active Safety Applications Integrated Project","type":"article-journal"},"uris":["http://www.mendeley.com/documents/?uuid=73977d62-0460-48be-b9aa-25f595585885"]}],"mendeley":{"formattedCitation":"[16]","plainTextFormattedCitation":"[16]","previouslyFormattedCitation":"[16]"},"properties":{"noteIndex":0},"schema":"https://github.com/citation-style-language/schema/raw/master/csl-citation.json"}</w:instrText>
      </w:r>
      <w:r>
        <w:rPr>
          <w:sz w:val="20"/>
          <w:szCs w:val="20"/>
        </w:rPr>
        <w:fldChar w:fldCharType="separate"/>
      </w:r>
      <w:r>
        <w:rPr>
          <w:noProof/>
          <w:sz w:val="20"/>
          <w:szCs w:val="20"/>
        </w:rPr>
        <w:t>[16]</w:t>
      </w:r>
      <w:r>
        <w:rPr>
          <w:sz w:val="20"/>
          <w:szCs w:val="20"/>
        </w:rPr>
        <w:fldChar w:fldCharType="end"/>
      </w:r>
      <w:r>
        <w:rPr>
          <w:sz w:val="20"/>
          <w:szCs w:val="20"/>
        </w:rPr>
        <w:t>. The project divided into two main activities, Vertical Function Fields (VFF) and horizontal movements. The VFF focus to make electronic safety zone inside and outside (environment) the vehicle to support the driver while driving on the road and in an accident situation. The VFF function includes several features: Safe speed and following secure functions, Lateral control support functions, Intersection safety functions, and Collision mitigation functions</w:t>
      </w:r>
    </w:p>
    <w:p w:rsidR="00F47120" w:rsidRDefault="00F47120" w:rsidP="008A45AD">
      <w:pPr>
        <w:pStyle w:val="Newparagraph"/>
        <w:spacing w:line="240" w:lineRule="auto"/>
        <w:ind w:firstLine="360"/>
        <w:jc w:val="both"/>
        <w:rPr>
          <w:sz w:val="20"/>
          <w:szCs w:val="20"/>
        </w:rPr>
      </w:pPr>
      <w:r>
        <w:rPr>
          <w:sz w:val="20"/>
          <w:szCs w:val="20"/>
        </w:rPr>
        <w:t xml:space="preserve">The horizontal activities focus on safety functions integration and evaluate legal, safety impact by different stakeholders and create dissemination strategies for the expert in the fields, regulator, and public. </w:t>
      </w:r>
      <w:proofErr w:type="spellStart"/>
      <w:r>
        <w:rPr>
          <w:sz w:val="20"/>
          <w:szCs w:val="20"/>
        </w:rPr>
        <w:t>PreVent</w:t>
      </w:r>
      <w:proofErr w:type="spellEnd"/>
      <w:r>
        <w:rPr>
          <w:sz w:val="20"/>
          <w:szCs w:val="20"/>
        </w:rPr>
        <w:t xml:space="preserve"> is a well-established prototype for the future development of vehicle safety technology both for the autonomous and non-autonomous vehicle by combining various technology that intends to support the vehicle safety and creates, promotes, disseminates, and executes the development of vehicle security.  </w:t>
      </w:r>
    </w:p>
    <w:p w:rsidR="00F47120" w:rsidRDefault="00F47120" w:rsidP="008A45AD">
      <w:pPr>
        <w:pStyle w:val="Newparagraph"/>
        <w:spacing w:line="240" w:lineRule="auto"/>
        <w:ind w:firstLine="360"/>
        <w:jc w:val="both"/>
        <w:rPr>
          <w:sz w:val="20"/>
          <w:szCs w:val="20"/>
        </w:rPr>
      </w:pPr>
      <w:r>
        <w:rPr>
          <w:sz w:val="20"/>
          <w:szCs w:val="20"/>
        </w:rPr>
        <w:t>Connected Vehicle Crash Avoidance (COVCRAF)</w:t>
      </w:r>
      <w:r>
        <w:rPr>
          <w:sz w:val="20"/>
          <w:szCs w:val="20"/>
        </w:rPr>
        <w:fldChar w:fldCharType="begin" w:fldLock="1"/>
      </w:r>
      <w:r>
        <w:rPr>
          <w:sz w:val="20"/>
          <w:szCs w:val="20"/>
        </w:rPr>
        <w:instrText>ADDIN CSL_CITATION {"citationItems":[{"id":"ITEM-1","itemData":{"DOI":"10.1016/j.procs.2019.11.062","ISBN":"2169942394","ISSN":"18770509","abstract":"Systems capable of warning motorists against hazardous driving conditions are extremely useful for next-generation cooperative situational awareness and collision avoidance systems. In this paper, we present some preliminary results related to the COVCRAV project which aims to develop an on-board Road Hazard Signaling (RHS) system based on a crowd-apprising model. Unlike other approaches that rely on the automatic detection of dangerous situations via onboard sensors or warning messages received from roadside units, our approach enables drivers to interact directly with a touchscreen Driver Vehicle Interface (DVI) to notify nearby vehicles about the presence of a hazardous driving situation based on many high-value safety use-cases. We describe our RHS application and highlight the key functions provided by the originating and the receiving ITS applications. We also provide some details regarding the design aspects and system architecture of the proposed system.","author":[{"dropping-particle":"","family":"Outay","given":"Fatma","non-dropping-particle":"","parse-names":false,"suffix":""},{"dropping-particle":"","family":"Bargaoui","given":"Hichem","non-dropping-particle":"","parse-names":false,"suffix":""},{"dropping-particle":"","family":"Chemek","given":"Anouar","non-dropping-particle":"","parse-names":false,"suffix":""},{"dropping-particle":"","family":"Kamoun","given":"Faouzi","non-dropping-particle":"","parse-names":false,"suffix":""},{"dropping-particle":"","family":"Yasar","given":"Ansar","non-dropping-particle":"","parse-names":false,"suffix":""}],"container-title":"Procedia Computer Science","id":"ITEM-1","issued":{"date-parts":[["2019"]]},"page":"473-478","publisher":"Elsevier B.V.","title":"The covcrav project: Architecture and design of a cooperative v2v crash avoidance system","type":"article-journal","volume":"160"},"uris":["http://www.mendeley.com/documents/?uuid=40a1fcf9-c743-49dc-ad67-f85d9cc92c4a"]}],"mendeley":{"formattedCitation":"[14]","plainTextFormattedCitation":"[14]","previouslyFormattedCitation":"[14]"},"properties":{"noteIndex":0},"schema":"https://github.com/citation-style-language/schema/raw/master/csl-citation.json"}</w:instrText>
      </w:r>
      <w:r>
        <w:rPr>
          <w:sz w:val="20"/>
          <w:szCs w:val="20"/>
        </w:rPr>
        <w:fldChar w:fldCharType="separate"/>
      </w:r>
      <w:r>
        <w:rPr>
          <w:noProof/>
          <w:sz w:val="20"/>
          <w:szCs w:val="20"/>
        </w:rPr>
        <w:t>[14]</w:t>
      </w:r>
      <w:r>
        <w:rPr>
          <w:sz w:val="20"/>
          <w:szCs w:val="20"/>
        </w:rPr>
        <w:fldChar w:fldCharType="end"/>
      </w:r>
      <w:r>
        <w:rPr>
          <w:sz w:val="20"/>
          <w:szCs w:val="20"/>
        </w:rPr>
        <w:t xml:space="preserve"> emerges as an alternative from a previous collision avoidance system that depends on a sensor-based mechanism to detect and avoid the road hazard condition. In a sensor-based order, the information gathered from the environment depends on the internal sensor capability without receiving information from other vehicles around the vehicles at various road conditions. As a result, we </w:t>
      </w:r>
      <w:proofErr w:type="spellStart"/>
      <w:r>
        <w:rPr>
          <w:sz w:val="20"/>
          <w:szCs w:val="20"/>
        </w:rPr>
        <w:t>can not</w:t>
      </w:r>
      <w:proofErr w:type="spellEnd"/>
      <w:r>
        <w:rPr>
          <w:sz w:val="20"/>
          <w:szCs w:val="20"/>
        </w:rPr>
        <w:t xml:space="preserve"> synchronize the movement simultaneously to respond to the actual situation as a group of cars.  COVCRAF is a Cooperative </w:t>
      </w:r>
      <w:proofErr w:type="spellStart"/>
      <w:r>
        <w:rPr>
          <w:sz w:val="20"/>
          <w:szCs w:val="20"/>
        </w:rPr>
        <w:t>onboard</w:t>
      </w:r>
      <w:proofErr w:type="spellEnd"/>
      <w:r>
        <w:rPr>
          <w:sz w:val="20"/>
          <w:szCs w:val="20"/>
        </w:rPr>
        <w:t xml:space="preserve"> Road Hazard </w:t>
      </w:r>
      <w:proofErr w:type="spellStart"/>
      <w:r>
        <w:rPr>
          <w:sz w:val="20"/>
          <w:szCs w:val="20"/>
        </w:rPr>
        <w:t>Signaling</w:t>
      </w:r>
      <w:proofErr w:type="spellEnd"/>
      <w:r>
        <w:rPr>
          <w:sz w:val="20"/>
          <w:szCs w:val="20"/>
        </w:rPr>
        <w:t xml:space="preserve"> (RHS) that utilized V2x technology to enhanced awareness of the driving conditions. COVCRAF enables direct interaction among the nearby vehicles by continuously send information about the presence of hazardous driving situations by using wireless communication to enhance safety driving on the road. The V2V platform used when a group of vehicles makes direct communication to create interaction as a response to road hazard situations.</w:t>
      </w:r>
    </w:p>
    <w:p w:rsidR="00F47120" w:rsidRDefault="00F47120" w:rsidP="008A45AD">
      <w:pPr>
        <w:pStyle w:val="Newparagraph"/>
        <w:spacing w:line="240" w:lineRule="auto"/>
        <w:ind w:firstLine="360"/>
        <w:jc w:val="both"/>
        <w:rPr>
          <w:sz w:val="20"/>
          <w:szCs w:val="20"/>
        </w:rPr>
      </w:pPr>
      <w:r>
        <w:rPr>
          <w:sz w:val="20"/>
          <w:szCs w:val="20"/>
        </w:rPr>
        <w:t>Another potential communication strategy potentially used in the crash avoidance system is a Long-Term Evolution Vehicle (LTE-V)</w:t>
      </w:r>
      <w:r>
        <w:rPr>
          <w:b/>
          <w:sz w:val="20"/>
          <w:szCs w:val="20"/>
        </w:rPr>
        <w:fldChar w:fldCharType="begin" w:fldLock="1"/>
      </w:r>
      <w:r>
        <w:rPr>
          <w:b/>
          <w:sz w:val="20"/>
          <w:szCs w:val="20"/>
        </w:rPr>
        <w:instrText>ADDIN CSL_CITATION {"citationItems":[{"id":"ITEM-1","itemData":{"DOI":"10.1109/TVT.2016.2580571","ISSN":"00189545","abstract":"In a traffic jam or dense vehicle environment, vehicular ad hoc networks (VANETs) cannot meet the safety requirement due to serious packet collisions. The traditional cellular network solves packet collisions but suffers from long end-to-end delay. Third-Generation Partnership Project (3GPP) Long-Term Evolution (LTE) overcomes both drawbacks; thus, it may be used, instead of VANETs, in some extreme environments. We use Markov models with dynamic scheduling and semipersistent scheduling (SPS) to evaluate how many idle resources of LTE can be provided for safety services and how safety applications impact LTE traditional users. Based on the analysis, we propose to reserve the idle radio resources in LTE for vehicular safety services (LTE-V). Additionally, we propose the weighted-fair-queuing (WFQ) algorithm to schedule beacons for safety services using the LTE reserved resources. Numerical results verify that the proposed mechanism can significantly improve the reliability of safety applications by borrowing limited LTE bandwidth. We also build an NS3 simulation platform to verify the effectiveness of the proposed Markov models. Finally, the reliability of applications, including cooperation collision warning (CCW), slow vehicle indication (SVI), and rear-end collision warning (RCW), using dedicated short-range communication (DSRC) with LTE-V, are evaluated. The simulation results demonstrate that the stringent quality-of-service (QoS) requirement of the aforementioned three applications can be satisfied, even under heavy traffic.","author":[{"dropping-particle":"","family":"Li","given":"Wenfeng","non-dropping-particle":"","parse-names":false,"suffix":""},{"dropping-particle":"","family":"Ma","given":"Xiaomin","non-dropping-particle":"","parse-names":false,"suffix":""},{"dropping-particle":"","family":"Wu","given":"Jun","non-dropping-particle":"","parse-names":false,"suffix":""},{"dropping-particle":"","family":"Trivedi","given":"Kishor S.","non-dropping-particle":"","parse-names":false,"suffix":""},{"dropping-particle":"","family":"Huang","given":"Xin Lin","non-dropping-particle":"","parse-names":false,"suffix":""},{"dropping-particle":"","family":"Liu","given":"Qingwen","non-dropping-particle":"","parse-names":false,"suffix":""}],"container-title":"IEEE Transactions on Vehicular Technology","id":"ITEM-1","issue":"3","issued":{"date-parts":[["2017"]]},"page":"1926-1939","title":"Analytical Model and Performance Evaluation of Long-Term Evolution for Vehicle Safety Services","type":"article-journal","volume":"66"},"uris":["http://www.mendeley.com/documents/?uuid=4fc03c75-5e3b-49a4-9434-32ef17bdfa7a"]}],"mendeley":{"formattedCitation":"[67]","plainTextFormattedCitation":"[67]","previouslyFormattedCitation":"[67]"},"properties":{"noteIndex":0},"schema":"https://github.com/citation-style-language/schema/raw/master/csl-citation.json"}</w:instrText>
      </w:r>
      <w:r>
        <w:rPr>
          <w:b/>
          <w:sz w:val="20"/>
          <w:szCs w:val="20"/>
        </w:rPr>
        <w:fldChar w:fldCharType="separate"/>
      </w:r>
      <w:r>
        <w:rPr>
          <w:noProof/>
          <w:sz w:val="20"/>
          <w:szCs w:val="20"/>
        </w:rPr>
        <w:t>[67]</w:t>
      </w:r>
      <w:r>
        <w:rPr>
          <w:b/>
          <w:sz w:val="20"/>
          <w:szCs w:val="20"/>
        </w:rPr>
        <w:fldChar w:fldCharType="end"/>
      </w:r>
      <w:r>
        <w:rPr>
          <w:sz w:val="20"/>
          <w:szCs w:val="20"/>
        </w:rPr>
        <w:t xml:space="preserve">. ]. LTE-V is a scheduling strategy that utilized radio resources to shared information among a group of users (vehicles) efficiently to share the radio resources; it requires two types of scheduling strategy, A Dynamic Scheduling(DS) strategy and </w:t>
      </w:r>
      <w:proofErr w:type="spellStart"/>
      <w:r>
        <w:rPr>
          <w:sz w:val="20"/>
          <w:szCs w:val="20"/>
        </w:rPr>
        <w:t>Semipersistent</w:t>
      </w:r>
      <w:proofErr w:type="spellEnd"/>
      <w:r>
        <w:rPr>
          <w:sz w:val="20"/>
          <w:szCs w:val="20"/>
        </w:rPr>
        <w:t xml:space="preserve"> Scheduling (SPS). </w:t>
      </w:r>
    </w:p>
    <w:p w:rsidR="00F47120" w:rsidRDefault="00F47120" w:rsidP="008A45AD">
      <w:pPr>
        <w:pStyle w:val="Newparagraph"/>
        <w:spacing w:line="240" w:lineRule="auto"/>
        <w:ind w:firstLine="360"/>
        <w:jc w:val="both"/>
        <w:rPr>
          <w:sz w:val="20"/>
          <w:szCs w:val="20"/>
        </w:rPr>
      </w:pPr>
      <w:r>
        <w:rPr>
          <w:sz w:val="20"/>
          <w:szCs w:val="20"/>
        </w:rPr>
        <w:t>DS can use in various services with a control signal overhead; it is the most flexible scheduling strategies in LTE –V. The second strategy is SPS that design to support Voice-over-Internet Protocol (VOIP), SPS allocates a traffic channel periodically without interferences mechanism from control messages during traffic conditions</w:t>
      </w:r>
      <w:r>
        <w:rPr>
          <w:b/>
          <w:sz w:val="20"/>
          <w:szCs w:val="20"/>
        </w:rPr>
        <w:t xml:space="preserve"> </w:t>
      </w:r>
      <w:r>
        <w:rPr>
          <w:b/>
          <w:sz w:val="20"/>
          <w:szCs w:val="20"/>
        </w:rPr>
        <w:fldChar w:fldCharType="begin" w:fldLock="1"/>
      </w:r>
      <w:r>
        <w:rPr>
          <w:b/>
          <w:sz w:val="20"/>
          <w:szCs w:val="20"/>
        </w:rPr>
        <w:instrText>ADDIN CSL_CITATION {"citationItems":[{"id":"ITEM-1","itemData":{"DOI":"10.1109/TVT.2016.2580571","ISSN":"00189545","abstract":"In a traffic jam or dense vehicle environment, vehicular ad hoc networks (VANETs) cannot meet the safety requirement due to serious packet collisions. The traditional cellular network solves packet collisions but suffers from long end-to-end delay. Third-Generation Partnership Project (3GPP) Long-Term Evolution (LTE) overcomes both drawbacks; thus, it may be used, instead of VANETs, in some extreme environments. We use Markov models with dynamic scheduling and semipersistent scheduling (SPS) to evaluate how many idle resources of LTE can be provided for safety services and how safety applications impact LTE traditional users. Based on the analysis, we propose to reserve the idle radio resources in LTE for vehicular safety services (LTE-V). Additionally, we propose the weighted-fair-queuing (WFQ) algorithm to schedule beacons for safety services using the LTE reserved resources. Numerical results verify that the proposed mechanism can significantly improve the reliability of safety applications by borrowing limited LTE bandwidth. We also build an NS3 simulation platform to verify the effectiveness of the proposed Markov models. Finally, the reliability of applications, including cooperation collision warning (CCW), slow vehicle indication (SVI), and rear-end collision warning (RCW), using dedicated short-range communication (DSRC) with LTE-V, are evaluated. The simulation results demonstrate that the stringent quality-of-service (QoS) requirement of the aforementioned three applications can be satisfied, even under heavy traffic.","author":[{"dropping-particle":"","family":"Li","given":"Wenfeng","non-dropping-particle":"","parse-names":false,"suffix":""},{"dropping-particle":"","family":"Ma","given":"Xiaomin","non-dropping-particle":"","parse-names":false,"suffix":""},{"dropping-particle":"","family":"Wu","given":"Jun","non-dropping-particle":"","parse-names":false,"suffix":""},{"dropping-particle":"","family":"Trivedi","given":"Kishor S.","non-dropping-particle":"","parse-names":false,"suffix":""},{"dropping-particle":"","family":"Huang","given":"Xin Lin","non-dropping-particle":"","parse-names":false,"suffix":""},{"dropping-particle":"","family":"Liu","given":"Qingwen","non-dropping-particle":"","parse-names":false,"suffix":""}],"container-title":"IEEE Transactions on Vehicular Technology","id":"ITEM-1","issue":"3","issued":{"date-parts":[["2017"]]},"page":"1926-1939","title":"Analytical Model and Performance Evaluation of Long-Term Evolution for Vehicle Safety Services","type":"article-journal","volume":"66"},"uris":["http://www.mendeley.com/documents/?uuid=4fc03c75-5e3b-49a4-9434-32ef17bdfa7a"]}],"mendeley":{"formattedCitation":"[67]","plainTextFormattedCitation":"[67]","previouslyFormattedCitation":"[67]"},"properties":{"noteIndex":0},"schema":"https://github.com/citation-style-language/schema/raw/master/csl-citation.json"}</w:instrText>
      </w:r>
      <w:r>
        <w:rPr>
          <w:b/>
          <w:sz w:val="20"/>
          <w:szCs w:val="20"/>
        </w:rPr>
        <w:fldChar w:fldCharType="separate"/>
      </w:r>
      <w:r>
        <w:rPr>
          <w:noProof/>
          <w:sz w:val="20"/>
          <w:szCs w:val="20"/>
        </w:rPr>
        <w:t>[67]</w:t>
      </w:r>
      <w:r>
        <w:rPr>
          <w:b/>
          <w:sz w:val="20"/>
          <w:szCs w:val="20"/>
        </w:rPr>
        <w:fldChar w:fldCharType="end"/>
      </w:r>
      <w:r>
        <w:rPr>
          <w:sz w:val="20"/>
          <w:szCs w:val="20"/>
        </w:rPr>
        <w:t>. LTE-V potentially used in the crash avoidance system due to its performance that reduces the minimum delay transmission during messages interchanges among vehicles that effectively used in the crash avoidance system in the future</w:t>
      </w:r>
      <w:r>
        <w:rPr>
          <w:b/>
          <w:sz w:val="20"/>
          <w:szCs w:val="20"/>
        </w:rPr>
        <w:fldChar w:fldCharType="begin" w:fldLock="1"/>
      </w:r>
      <w:r>
        <w:rPr>
          <w:b/>
          <w:sz w:val="20"/>
          <w:szCs w:val="20"/>
        </w:rPr>
        <w:instrText>ADDIN CSL_CITATION {"citationItems":[{"id":"ITEM-1","itemData":{"DOI":"10.26599/TST.2018.9010143","ISSN":"18787606","abstract":"We analyzed and improved a collision avoidance strategy, which was supported by Long Term Evolution-Vehicle (LTE-V)-based Vehicle-to-Vehicle (V2V) communication, for automated vehicles. This work was completed in two steps. In the first step, we analyzed the probability distribution of message transmission time, which was conditional on transmission distance and vehicle density. Our analysis revealed that transmission time exhibited a near-linear increase with distance and density. We also quantified the trade-off between high/low resource reselection probabilities to improve the setting of media access parameters. In the second step, we studied the required safety distance in accordance with the response time, i.e., the transmission time, derived on the basis of a novel concept of Responsibility-Sensitive Safety (RSS). We improved the strategy by considering the uncertainty of response time and its dependence on vehicle distance and density. We performed theoretical analysis and numerical testing to illustrate the effectiveness of the improved robust RSS strategy. Our results enhance the practicability of building driverless highways with special lanes reserved for the exclusive use of LTE-V vehicles.","author":[{"dropping-particle":"","family":"Li","given":"Jiayang","non-dropping-particle":"","parse-names":false,"suffix":""},{"dropping-particle":"","family":"Zhang","given":"Yi","non-dropping-particle":"","parse-names":false,"suffix":""},{"dropping-particle":"","family":"Shi","given":"Mengkai","non-dropping-particle":"","parse-names":false,"suffix":""},{"dropping-particle":"","family":"Liu","given":"Qi","non-dropping-particle":"","parse-names":false,"suffix":""},{"dropping-particle":"","family":"Chen","given":"Yi","non-dropping-particle":"","parse-names":false,"suffix":""}],"container-title":"Tsinghua Science and Technology","id":"ITEM-1","issue":"1","issued":{"date-parts":[["2020"]]},"page":"127-139","title":"Collision avoidance strategy supported by LTE-V-based vehicle automation and communication systems for car following","type":"article-journal","volume":"25"},"uris":["http://www.mendeley.com/documents/?uuid=d67f48c5-4423-486d-b982-a677b3de81d7"]}],"mendeley":{"formattedCitation":"[68]","plainTextFormattedCitation":"[68]","previouslyFormattedCitation":"[68]"},"properties":{"noteIndex":0},"schema":"https://github.com/citation-style-language/schema/raw/master/csl-citation.json"}</w:instrText>
      </w:r>
      <w:r>
        <w:rPr>
          <w:b/>
          <w:sz w:val="20"/>
          <w:szCs w:val="20"/>
        </w:rPr>
        <w:fldChar w:fldCharType="separate"/>
      </w:r>
      <w:r>
        <w:rPr>
          <w:noProof/>
          <w:sz w:val="20"/>
          <w:szCs w:val="20"/>
        </w:rPr>
        <w:t>[68]</w:t>
      </w:r>
      <w:r>
        <w:rPr>
          <w:b/>
          <w:sz w:val="20"/>
          <w:szCs w:val="20"/>
        </w:rPr>
        <w:fldChar w:fldCharType="end"/>
      </w:r>
      <w:r>
        <w:rPr>
          <w:b/>
          <w:sz w:val="20"/>
          <w:szCs w:val="20"/>
        </w:rPr>
        <w:t xml:space="preserve">. </w:t>
      </w:r>
      <w:r>
        <w:rPr>
          <w:sz w:val="20"/>
          <w:szCs w:val="20"/>
        </w:rPr>
        <w:t xml:space="preserve">]. Future research in LTE-V continues to grow to </w:t>
      </w:r>
      <w:proofErr w:type="spellStart"/>
      <w:r>
        <w:rPr>
          <w:sz w:val="20"/>
          <w:szCs w:val="20"/>
        </w:rPr>
        <w:t>analyze</w:t>
      </w:r>
      <w:proofErr w:type="spellEnd"/>
      <w:r>
        <w:rPr>
          <w:sz w:val="20"/>
          <w:szCs w:val="20"/>
        </w:rPr>
        <w:t xml:space="preserve"> any aspects of LTE-V performance in various </w:t>
      </w:r>
      <w:r>
        <w:rPr>
          <w:sz w:val="20"/>
          <w:szCs w:val="20"/>
        </w:rPr>
        <w:lastRenderedPageBreak/>
        <w:t>cases in the crash avoidance system and any other condition in VANET.</w:t>
      </w:r>
    </w:p>
    <w:p w:rsidR="008A45AD" w:rsidRDefault="008A45AD" w:rsidP="008A45AD">
      <w:pPr>
        <w:pStyle w:val="Newparagraph"/>
        <w:spacing w:line="240" w:lineRule="auto"/>
        <w:ind w:firstLine="360"/>
        <w:jc w:val="both"/>
        <w:rPr>
          <w:sz w:val="20"/>
          <w:szCs w:val="20"/>
        </w:rPr>
      </w:pPr>
    </w:p>
    <w:p w:rsidR="00F47120" w:rsidRDefault="00F47120" w:rsidP="008A45AD">
      <w:pPr>
        <w:pStyle w:val="Numberedlist"/>
        <w:numPr>
          <w:ilvl w:val="0"/>
          <w:numId w:val="0"/>
        </w:numPr>
        <w:spacing w:before="0" w:after="0" w:line="240" w:lineRule="auto"/>
        <w:jc w:val="both"/>
        <w:rPr>
          <w:b/>
          <w:sz w:val="20"/>
          <w:szCs w:val="20"/>
        </w:rPr>
      </w:pPr>
      <w:r>
        <w:rPr>
          <w:b/>
          <w:sz w:val="20"/>
          <w:szCs w:val="20"/>
        </w:rPr>
        <w:t>Advances Cooperative Driving Ability (ACDA)</w:t>
      </w:r>
    </w:p>
    <w:p w:rsidR="00F47120" w:rsidRDefault="00F47120" w:rsidP="008A45AD">
      <w:pPr>
        <w:pStyle w:val="Newparagraph"/>
        <w:spacing w:line="240" w:lineRule="auto"/>
        <w:ind w:firstLine="360"/>
        <w:jc w:val="both"/>
        <w:rPr>
          <w:color w:val="00B0F0"/>
          <w:sz w:val="20"/>
          <w:szCs w:val="20"/>
        </w:rPr>
      </w:pPr>
      <w:r>
        <w:rPr>
          <w:sz w:val="20"/>
          <w:szCs w:val="20"/>
        </w:rPr>
        <w:t>Cooperative Driving Ability (CDA)</w:t>
      </w:r>
      <w:r>
        <w:rPr>
          <w:color w:val="00B0F0"/>
          <w:sz w:val="20"/>
          <w:szCs w:val="20"/>
        </w:rPr>
        <w:t xml:space="preserve"> </w:t>
      </w:r>
      <w:r>
        <w:rPr>
          <w:sz w:val="20"/>
          <w:szCs w:val="20"/>
        </w:rPr>
        <w:fldChar w:fldCharType="begin" w:fldLock="1"/>
      </w:r>
      <w:r>
        <w:rPr>
          <w:sz w:val="20"/>
          <w:szCs w:val="20"/>
        </w:rPr>
        <w:instrText>ADDIN CSL_CITATION {"citationItems":[{"id":"ITEM-1","itemData":{"DOI":"10.1371/journal.pone.0182621","ISBN":"1111111111","ISSN":"19326203","abstract":"Traffic congestion continues to be a persistent problem throughout the world. As vehicle-to-vehicle communication develops, there is an opportunity of using cooperation among close proximity vehicles to tackle the congestion problem. The intuition is that if vehicles could cooperate opportunistically when they come close enough to each other, they could, in effect, spread themselves out among alternative routes so that vehicles do not all jam up on the same roads. Our previous work proposed a decentralized multiagent based vehicular congestion management algorithm entitled Congestion Avoidance and Route Allocation using Virtual Agent Negotiation (CARAVAN), wherein the vehicles acting as intelligent agents perform cooperative route allocation using inter-vehicular communication. This paper focuses on evaluating the practical applicability of this approach by testing its robust-ness and performance (in terms of travel time reduction), across variations in: (a) environ-mental parameters such as road network topology and configuration; (b) algorithmic parameters such as vehicle agent preferences and route cost/preference multipliers; and (c) agent-related parameters such as equipped/non-equipped vehicles and compliant/non-compliant agents. Overall, the results demonstrate the adaptability and robustness of the decentralized cooperative vehicles approach to providing global travel time reduction using simple local coordination strategies.","author":[{"dropping-particle":"","family":"Desai","given":"Prajakta","non-dropping-particle":"","parse-names":false,"suffix":""},{"dropping-particle":"","family":"Loke","given":"Seng W.","non-dropping-particle":"","parse-names":false,"suffix":""},{"dropping-particle":"","family":"Desai","given":"Aniruddha","non-dropping-particle":"","parse-names":false,"suffix":""}],"container-title":"PLoS ONE","id":"ITEM-1","issue":"8","issued":{"date-parts":[["2017"]]},"page":"1-20","title":"Cooperative vehicles for robust traffic congestion reduction: An analysis based on algorithmic, environmental and agent behavioral factors","type":"article-journal","volume":"12"},"uris":["http://www.mendeley.com/documents/?uuid=de9123bd-8614-46ca-b7de-c778474a91d0"]}],"mendeley":{"formattedCitation":"[20]","plainTextFormattedCitation":"[20]","previouslyFormattedCitation":"[20]"},"properties":{"noteIndex":0},"schema":"https://github.com/citation-style-language/schema/raw/master/csl-citation.json"}</w:instrText>
      </w:r>
      <w:r>
        <w:rPr>
          <w:sz w:val="20"/>
          <w:szCs w:val="20"/>
        </w:rPr>
        <w:fldChar w:fldCharType="separate"/>
      </w:r>
      <w:r>
        <w:rPr>
          <w:noProof/>
          <w:sz w:val="20"/>
          <w:szCs w:val="20"/>
        </w:rPr>
        <w:t>[20]</w:t>
      </w:r>
      <w:r>
        <w:rPr>
          <w:sz w:val="20"/>
          <w:szCs w:val="20"/>
        </w:rPr>
        <w:fldChar w:fldCharType="end"/>
      </w:r>
      <w:r>
        <w:rPr>
          <w:sz w:val="20"/>
          <w:szCs w:val="20"/>
        </w:rPr>
        <w:t xml:space="preserve"> ] mostly used to support safety and non-safety services that consist of several features described in Table 2 and Table 3. In the last decade, the development of GPS technology, </w:t>
      </w:r>
      <w:proofErr w:type="spellStart"/>
      <w:r>
        <w:rPr>
          <w:sz w:val="20"/>
          <w:szCs w:val="20"/>
        </w:rPr>
        <w:t>IoT</w:t>
      </w:r>
      <w:proofErr w:type="spellEnd"/>
      <w:r>
        <w:rPr>
          <w:sz w:val="20"/>
          <w:szCs w:val="20"/>
        </w:rPr>
        <w:t>, and social media has triggered enormous research and project in VANET communication technology, especially in integrating VANET technology with those emerging environments. The challenges that emerge in the integration process are exponentially proportional to the benefits and opportunities of VANET research in the future</w:t>
      </w:r>
      <w:r>
        <w:rPr>
          <w:sz w:val="20"/>
          <w:szCs w:val="20"/>
        </w:rPr>
        <w:fldChar w:fldCharType="begin" w:fldLock="1"/>
      </w:r>
      <w:r>
        <w:rPr>
          <w:sz w:val="20"/>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3e3b9c24-7b06-4e26-a27c-63ff6cc1f1bc"]}],"mendeley":{"formattedCitation":"[18]","plainTextFormattedCitation":"[18]","previouslyFormattedCitation":"[18]"},"properties":{"noteIndex":0},"schema":"https://github.com/citation-style-language/schema/raw/master/csl-citation.json"}</w:instrText>
      </w:r>
      <w:r>
        <w:rPr>
          <w:sz w:val="20"/>
          <w:szCs w:val="20"/>
        </w:rPr>
        <w:fldChar w:fldCharType="separate"/>
      </w:r>
      <w:r>
        <w:rPr>
          <w:noProof/>
          <w:sz w:val="20"/>
          <w:szCs w:val="20"/>
        </w:rPr>
        <w:t>[18]</w:t>
      </w:r>
      <w:r>
        <w:rPr>
          <w:sz w:val="20"/>
          <w:szCs w:val="20"/>
        </w:rPr>
        <w:fldChar w:fldCharType="end"/>
      </w:r>
      <w:r>
        <w:rPr>
          <w:sz w:val="20"/>
          <w:szCs w:val="20"/>
        </w:rPr>
        <w:t>.</w:t>
      </w:r>
      <w:r>
        <w:rPr>
          <w:color w:val="00B0F0"/>
          <w:sz w:val="20"/>
          <w:szCs w:val="20"/>
        </w:rPr>
        <w:t xml:space="preserve"> </w:t>
      </w:r>
    </w:p>
    <w:p w:rsidR="00F47120" w:rsidRDefault="00F47120" w:rsidP="008A45AD">
      <w:pPr>
        <w:pStyle w:val="Newparagraph"/>
        <w:spacing w:line="240" w:lineRule="auto"/>
        <w:ind w:firstLine="360"/>
        <w:jc w:val="both"/>
        <w:rPr>
          <w:sz w:val="20"/>
          <w:szCs w:val="20"/>
        </w:rPr>
      </w:pPr>
      <w:r>
        <w:rPr>
          <w:sz w:val="20"/>
          <w:szCs w:val="20"/>
        </w:rPr>
        <w:t>We explore several opportunities related to the implementation of CDA for VANET both to support safety and non-safety application. First, traffic congestion avoidance, Congestion problem is not directly related to safety issues. Still, it is potentially associated with another question, such as time efficiency, high fuel consumption, environmental problem, or even reduce national productivity, especially in a densely populated city. The congestion can be in the local area, but the impact is significant in the broader field of the country, especially related to the economy and transportation efficiency</w:t>
      </w:r>
      <w:r>
        <w:rPr>
          <w:b/>
          <w:sz w:val="20"/>
          <w:szCs w:val="20"/>
        </w:rPr>
        <w:fldChar w:fldCharType="begin" w:fldLock="1"/>
      </w:r>
      <w:r>
        <w:rPr>
          <w:b/>
          <w:sz w:val="20"/>
          <w:szCs w:val="20"/>
        </w:rPr>
        <w:instrText>ADDIN CSL_CITATION {"citationItems":[{"id":"ITEM-1","itemData":{"DOI":"10.3390/s19183916","ISSN":"14248220","abstract":"Frustrations, monetary losses, lost time, high fuel consumption and CO 2 emissions are some of the problems caused by traffic jams in urban centers. In an attempt to solve this problem, this article proposes a traffic service to control congestion, named FOXS-Fast Offset Xpath Service. FOXS aims to reduce the problems generated by a traffic jam in a distributed way through roads classification and the suggestion of new routes to vehicles. Unlike the related works, FOXS is modeled using the Fog computing paradigm. Therefore, it is possible to take advantage of the inherent aspects of this paradigm, such as low latency, processing load balancing, scalability, geographical correlation and the reduction of bandwidth usage. In order to validate FOXS, our performance evaluation considers two realistic urban scenarios with different characteristics. When compared with related works, FOXS shows a reduction in stop time by up to 70%, the CO 2 emissions by up to 29% and, the planning time index by up to 49%. When considering communication evaluation metrics, FOXS reaches a better result than other solutions on the packet collisions metric (up to 11.5%) and on the application delay metric (up to 30%).","author":[{"dropping-particle":"","family":"Brennand","given":"Celso A.R.L.","non-dropping-particle":"","parse-names":false,"suffix":""},{"dropping-particle":"","family":"Filho","given":"Geraldo P.Rocha","non-dropping-particle":"","parse-names":false,"suffix":""},{"dropping-particle":"","family":"Maia","given":"Guilherme","non-dropping-particle":"","parse-names":false,"suffix":""},{"dropping-particle":"","family":"Cunha","given":"Felipe","non-dropping-particle":"","parse-names":false,"suffix":""},{"dropping-particle":"","family":"Guidoni","given":"Daniel L.","non-dropping-particle":"","parse-names":false,"suffix":""},{"dropping-particle":"","family":"Villas","given":"Leandro A.","non-dropping-particle":"","parse-names":false,"suffix":""}],"container-title":"Sensors (Basel, Switzerland)","id":"ITEM-1","issue":"18","issued":{"date-parts":[["2019"]]},"page":"1-30","title":"Towards a Fog-Enabled Intelligent Transportation System to Reduce Traffic Jam","type":"article-journal","volume":"19"},"uris":["http://www.mendeley.com/documents/?uuid=6737d50f-b5a4-4088-bb9d-d5f249b98dce"]}],"mendeley":{"formattedCitation":"[17]","plainTextFormattedCitation":"[17]","previouslyFormattedCitation":"[17]"},"properties":{"noteIndex":0},"schema":"https://github.com/citation-style-language/schema/raw/master/csl-citation.json"}</w:instrText>
      </w:r>
      <w:r>
        <w:rPr>
          <w:b/>
          <w:sz w:val="20"/>
          <w:szCs w:val="20"/>
        </w:rPr>
        <w:fldChar w:fldCharType="separate"/>
      </w:r>
      <w:r>
        <w:rPr>
          <w:noProof/>
          <w:sz w:val="20"/>
          <w:szCs w:val="20"/>
        </w:rPr>
        <w:t>[17]</w:t>
      </w:r>
      <w:r>
        <w:rPr>
          <w:b/>
          <w:sz w:val="20"/>
          <w:szCs w:val="20"/>
        </w:rPr>
        <w:fldChar w:fldCharType="end"/>
      </w:r>
      <w:r>
        <w:rPr>
          <w:sz w:val="20"/>
          <w:szCs w:val="20"/>
        </w:rPr>
        <w:t xml:space="preserve">. In </w:t>
      </w:r>
      <w:proofErr w:type="gramStart"/>
      <w:r>
        <w:rPr>
          <w:sz w:val="20"/>
          <w:szCs w:val="20"/>
        </w:rPr>
        <w:t>conclusion,  it</w:t>
      </w:r>
      <w:proofErr w:type="gramEnd"/>
      <w:r>
        <w:rPr>
          <w:sz w:val="20"/>
          <w:szCs w:val="20"/>
        </w:rPr>
        <w:t xml:space="preserve"> is vital to develop traffic congestion methods as an alternative solution besides exists approach that utilizes the GPS-based system and social media as a source of traffic information.  </w:t>
      </w:r>
    </w:p>
    <w:p w:rsidR="00F47120" w:rsidRDefault="00F47120" w:rsidP="008A45AD">
      <w:pPr>
        <w:pStyle w:val="Newparagraph"/>
        <w:spacing w:line="240" w:lineRule="auto"/>
        <w:ind w:firstLine="360"/>
        <w:jc w:val="both"/>
        <w:rPr>
          <w:sz w:val="20"/>
          <w:szCs w:val="20"/>
        </w:rPr>
      </w:pPr>
      <w:proofErr w:type="spellStart"/>
      <w:r>
        <w:rPr>
          <w:sz w:val="20"/>
          <w:szCs w:val="20"/>
        </w:rPr>
        <w:t>Brennand</w:t>
      </w:r>
      <w:proofErr w:type="spellEnd"/>
      <w:r>
        <w:rPr>
          <w:sz w:val="20"/>
          <w:szCs w:val="20"/>
        </w:rPr>
        <w:t xml:space="preserve">. C. et al. (2017) proposed Fast-offset </w:t>
      </w:r>
      <w:proofErr w:type="spellStart"/>
      <w:r>
        <w:rPr>
          <w:sz w:val="20"/>
          <w:szCs w:val="20"/>
        </w:rPr>
        <w:t>Xpath</w:t>
      </w:r>
      <w:proofErr w:type="spellEnd"/>
      <w:r>
        <w:rPr>
          <w:sz w:val="20"/>
          <w:szCs w:val="20"/>
        </w:rPr>
        <w:t xml:space="preserve"> Service (FOXS)</w:t>
      </w:r>
      <w:r>
        <w:rPr>
          <w:b/>
          <w:sz w:val="20"/>
          <w:szCs w:val="20"/>
        </w:rPr>
        <w:t>. T</w:t>
      </w:r>
      <w:r>
        <w:rPr>
          <w:sz w:val="20"/>
          <w:szCs w:val="20"/>
        </w:rPr>
        <w:t xml:space="preserve">he service reduces the possibility of being in a traffic jam by classified and suggests various alternative routes to vehicles, </w:t>
      </w:r>
      <w:proofErr w:type="gramStart"/>
      <w:r>
        <w:rPr>
          <w:sz w:val="20"/>
          <w:szCs w:val="20"/>
        </w:rPr>
        <w:t>FOXS  developed</w:t>
      </w:r>
      <w:proofErr w:type="gramEnd"/>
      <w:r>
        <w:rPr>
          <w:sz w:val="20"/>
          <w:szCs w:val="20"/>
        </w:rPr>
        <w:t xml:space="preserve"> using fog computing paradigm. As a simulation result, FOXS reduce 70% of the stop time, which is estimated to decrease 29% </w:t>
      </w:r>
      <w:proofErr w:type="gramStart"/>
      <w:r>
        <w:rPr>
          <w:sz w:val="20"/>
          <w:szCs w:val="20"/>
        </w:rPr>
        <w:t>CO2  release</w:t>
      </w:r>
      <w:proofErr w:type="gramEnd"/>
      <w:r>
        <w:rPr>
          <w:sz w:val="20"/>
          <w:szCs w:val="20"/>
        </w:rPr>
        <w:t xml:space="preserve"> by the vehicles in the air. FOXS also 11.5 % reduce the packet collision metric and reduce 30% messages delay in communication evaluation.</w:t>
      </w:r>
    </w:p>
    <w:p w:rsidR="008A45AD" w:rsidRDefault="00F47120" w:rsidP="008A45AD">
      <w:pPr>
        <w:pStyle w:val="Newparagraph"/>
        <w:spacing w:line="240" w:lineRule="auto"/>
        <w:ind w:firstLine="360"/>
        <w:jc w:val="both"/>
        <w:rPr>
          <w:sz w:val="20"/>
          <w:szCs w:val="20"/>
        </w:rPr>
      </w:pPr>
      <w:r>
        <w:rPr>
          <w:sz w:val="20"/>
          <w:szCs w:val="20"/>
        </w:rPr>
        <w:t>Hsu. C. et al. (2017) examined several potential congestion avoidance procedures in V2V communication to evaluate and validate the congestion avoidance procedure</w:t>
      </w:r>
      <w:r>
        <w:rPr>
          <w:b/>
          <w:sz w:val="20"/>
          <w:szCs w:val="20"/>
        </w:rPr>
        <w:t xml:space="preserve"> </w:t>
      </w:r>
      <w:r>
        <w:rPr>
          <w:b/>
          <w:sz w:val="20"/>
          <w:szCs w:val="20"/>
        </w:rPr>
        <w:fldChar w:fldCharType="begin" w:fldLock="1"/>
      </w:r>
      <w:r>
        <w:rPr>
          <w:b/>
          <w:sz w:val="20"/>
          <w:szCs w:val="20"/>
        </w:rPr>
        <w:instrText>ADDIN CSL_CITATION {"citationItems":[{"id":"ITEM-1","itemData":{"author":[{"dropping-particle":"","family":"Hsu","given":"Chung-jen","non-dropping-particle":"","parse-names":false,"suffix":""},{"dropping-particle":"","family":"Fikentscher","given":"Joshua","non-dropping-particle":"","parse-names":false,"suffix":""},{"dropping-particle":"","family":"Kreeb","given":"Robert","non-dropping-particle":"","parse-names":false,"suffix":""}],"container-title":"Traffic Injury Prevention","id":"ITEM-1","issue":"S1","issued":{"date-parts":[["2017"]]},"page":"51-57","title":"Development of potential methods for testing congestion control algorithm implemented in vehicle-to-vehicle communications","type":"article-journal","volume":"18"},"uris":["http://www.mendeley.com/documents/?uuid=d78d3ebf-269b-4cee-9f59-a06d637575d8"]}],"mendeley":{"formattedCitation":"[19]","plainTextFormattedCitation":"[19]","previouslyFormattedCitation":"[19]"},"properties":{"noteIndex":0},"schema":"https://github.com/citation-style-language/schema/raw/master/csl-citation.json"}</w:instrText>
      </w:r>
      <w:r>
        <w:rPr>
          <w:b/>
          <w:sz w:val="20"/>
          <w:szCs w:val="20"/>
        </w:rPr>
        <w:fldChar w:fldCharType="separate"/>
      </w:r>
      <w:r>
        <w:rPr>
          <w:noProof/>
          <w:sz w:val="20"/>
          <w:szCs w:val="20"/>
        </w:rPr>
        <w:t>[19]</w:t>
      </w:r>
      <w:r>
        <w:rPr>
          <w:b/>
          <w:sz w:val="20"/>
          <w:szCs w:val="20"/>
        </w:rPr>
        <w:fldChar w:fldCharType="end"/>
      </w:r>
      <w:r>
        <w:rPr>
          <w:sz w:val="20"/>
          <w:szCs w:val="20"/>
        </w:rPr>
        <w:t xml:space="preserve">. Hsu. C. et al. (2017) emulate 80 </w:t>
      </w:r>
      <w:proofErr w:type="spellStart"/>
      <w:r>
        <w:rPr>
          <w:sz w:val="20"/>
          <w:szCs w:val="20"/>
        </w:rPr>
        <w:t>Onboard</w:t>
      </w:r>
      <w:proofErr w:type="spellEnd"/>
      <w:r>
        <w:rPr>
          <w:sz w:val="20"/>
          <w:szCs w:val="20"/>
        </w:rPr>
        <w:t xml:space="preserve"> equipment or reference unit that transmitting signal in 10 Hz-800Hz in the simulation. The test procedure based on the simulation result of busy channel percentages. Each of the congestion algorithms tested using the 80 reference unit. As a threshold, if the simulation detects three or four reference unit in busy states that indicate the potential of road congestion, the percentages is between 50% to 80%. The optimal congestion algorithm should be below the situation by creating alternative routes or channels. The study validates the result by using GPS data-generation from the virtual vehicles to measure the performances of the algorithm</w:t>
      </w:r>
      <w:r>
        <w:rPr>
          <w:b/>
          <w:sz w:val="20"/>
          <w:szCs w:val="20"/>
        </w:rPr>
        <w:fldChar w:fldCharType="begin" w:fldLock="1"/>
      </w:r>
      <w:r>
        <w:rPr>
          <w:b/>
          <w:sz w:val="20"/>
          <w:szCs w:val="20"/>
        </w:rPr>
        <w:instrText>ADDIN CSL_CITATION {"citationItems":[{"id":"ITEM-1","itemData":{"author":[{"dropping-particle":"","family":"Hsu","given":"Chung-jen","non-dropping-particle":"","parse-names":false,"suffix":""},{"dropping-particle":"","family":"Fikentscher","given":"Joshua","non-dropping-particle":"","parse-names":false,"suffix":""},{"dropping-particle":"","family":"Kreeb","given":"Robert","non-dropping-particle":"","parse-names":false,"suffix":""}],"container-title":"Traffic Injury Prevention","id":"ITEM-1","issue":"S1","issued":{"date-parts":[["2017"]]},"page":"51-57","title":"Development of potential methods for testing congestion control algorithm implemented in vehicle-to-vehicle communications","type":"article-journal","volume":"18"},"uris":["http://www.mendeley.com/documents/?uuid=d78d3ebf-269b-4cee-9f59-a06d637575d8"]}],"mendeley":{"formattedCitation":"[19]","plainTextFormattedCitation":"[19]","previouslyFormattedCitation":"[19]"},"properties":{"noteIndex":0},"schema":"https://github.com/citation-style-language/schema/raw/master/csl-citation.json"}</w:instrText>
      </w:r>
      <w:r>
        <w:rPr>
          <w:b/>
          <w:sz w:val="20"/>
          <w:szCs w:val="20"/>
        </w:rPr>
        <w:fldChar w:fldCharType="separate"/>
      </w:r>
      <w:r>
        <w:rPr>
          <w:noProof/>
          <w:sz w:val="20"/>
          <w:szCs w:val="20"/>
        </w:rPr>
        <w:t>[19]</w:t>
      </w:r>
      <w:r>
        <w:rPr>
          <w:b/>
          <w:sz w:val="20"/>
          <w:szCs w:val="20"/>
        </w:rPr>
        <w:fldChar w:fldCharType="end"/>
      </w:r>
      <w:r>
        <w:rPr>
          <w:sz w:val="20"/>
          <w:szCs w:val="20"/>
        </w:rPr>
        <w:t>.</w:t>
      </w:r>
    </w:p>
    <w:p w:rsidR="00F47120" w:rsidRDefault="00F47120" w:rsidP="008A45AD">
      <w:pPr>
        <w:pStyle w:val="Newparagraph"/>
        <w:spacing w:line="240" w:lineRule="auto"/>
        <w:jc w:val="both"/>
        <w:rPr>
          <w:sz w:val="20"/>
          <w:szCs w:val="20"/>
        </w:rPr>
      </w:pPr>
      <w:r>
        <w:rPr>
          <w:sz w:val="20"/>
          <w:szCs w:val="20"/>
        </w:rPr>
        <w:t xml:space="preserve"> </w:t>
      </w:r>
      <w:r>
        <w:rPr>
          <w:color w:val="222222"/>
          <w:sz w:val="20"/>
          <w:szCs w:val="20"/>
          <w:lang w:val="en"/>
        </w:rPr>
        <w:t xml:space="preserve">    </w:t>
      </w:r>
    </w:p>
    <w:p w:rsidR="00F47120" w:rsidRDefault="00F47120" w:rsidP="008A45AD">
      <w:pPr>
        <w:pStyle w:val="Numberedlist"/>
        <w:numPr>
          <w:ilvl w:val="0"/>
          <w:numId w:val="0"/>
        </w:numPr>
        <w:spacing w:before="0" w:after="0" w:line="240" w:lineRule="auto"/>
        <w:jc w:val="both"/>
        <w:rPr>
          <w:b/>
          <w:sz w:val="20"/>
          <w:szCs w:val="20"/>
        </w:rPr>
      </w:pPr>
      <w:r>
        <w:rPr>
          <w:b/>
          <w:sz w:val="20"/>
          <w:szCs w:val="20"/>
        </w:rPr>
        <w:t>Cooperative Car Parking System(CCPS)</w:t>
      </w:r>
    </w:p>
    <w:p w:rsidR="00F47120" w:rsidRDefault="00F47120" w:rsidP="00EB39D4">
      <w:pPr>
        <w:pStyle w:val="Newparagraph"/>
        <w:spacing w:line="240" w:lineRule="auto"/>
        <w:ind w:firstLine="360"/>
        <w:jc w:val="both"/>
        <w:rPr>
          <w:sz w:val="20"/>
          <w:szCs w:val="20"/>
        </w:rPr>
      </w:pPr>
      <w:r>
        <w:rPr>
          <w:sz w:val="20"/>
          <w:szCs w:val="20"/>
        </w:rPr>
        <w:t xml:space="preserve">The enormous number of vehicles that stream to a car park during the rush hour or holiday season will deliver to the congestion inside the car parking area to circulates the movement of the vehicle in a limited parking space. The condition impacts the significant time and fuel consumed </w:t>
      </w:r>
      <w:r>
        <w:rPr>
          <w:sz w:val="20"/>
          <w:szCs w:val="20"/>
        </w:rPr>
        <w:lastRenderedPageBreak/>
        <w:t xml:space="preserve">for each car as they search for the parking space. </w:t>
      </w:r>
      <w:proofErr w:type="spellStart"/>
      <w:r>
        <w:rPr>
          <w:sz w:val="20"/>
          <w:szCs w:val="20"/>
        </w:rPr>
        <w:t>Aliedani</w:t>
      </w:r>
      <w:proofErr w:type="spellEnd"/>
      <w:r>
        <w:rPr>
          <w:sz w:val="20"/>
          <w:szCs w:val="20"/>
        </w:rPr>
        <w:t xml:space="preserve">. </w:t>
      </w:r>
      <w:proofErr w:type="gramStart"/>
      <w:r>
        <w:rPr>
          <w:sz w:val="20"/>
          <w:szCs w:val="20"/>
        </w:rPr>
        <w:t>A</w:t>
      </w:r>
      <w:proofErr w:type="gramEnd"/>
      <w:r>
        <w:rPr>
          <w:sz w:val="20"/>
          <w:szCs w:val="20"/>
        </w:rPr>
        <w:t xml:space="preserve"> and </w:t>
      </w:r>
      <w:proofErr w:type="spellStart"/>
      <w:r>
        <w:rPr>
          <w:sz w:val="20"/>
          <w:szCs w:val="20"/>
        </w:rPr>
        <w:t>Loke</w:t>
      </w:r>
      <w:proofErr w:type="spellEnd"/>
      <w:r>
        <w:rPr>
          <w:sz w:val="20"/>
          <w:szCs w:val="20"/>
        </w:rPr>
        <w:t>. S (2017), The average elapsed time for the vehicles to find the available parking space is 20 minutes due to the limited parking space that does not support the adequate information for the driver in a contention level to find the parking spot</w:t>
      </w:r>
      <w:r>
        <w:rPr>
          <w:sz w:val="20"/>
          <w:szCs w:val="20"/>
        </w:rPr>
        <w:fldChar w:fldCharType="begin" w:fldLock="1"/>
      </w:r>
      <w:r>
        <w:rPr>
          <w:sz w:val="20"/>
          <w:szCs w:val="20"/>
        </w:rPr>
        <w:instrText>ADDIN CSL_CITATION {"citationItems":[{"id":"ITEM-1","itemData":{"DOI":"10.1016/j.compenvurbsys.2018.06.002","ISSN":"01989715","abstract":"In this paper, we introduce a decentralized car parking approach for vast car park areas based on cooperation among vehicles through vehicle-to-vehicle communication, called Cooperative Car Parking (CoPark). In CoPark, the task of finding car parking spaces inside a large car parking area is done via smart agents in vehicles opportunistically cooperating with each other to locate parking spaces as near as possible to the final destination with reduced searching time. We comprehensively investigate a range of car parking circumstances and situations in our simulations to evaluate the proposed CoPark approach. We show that by strategic cooperation between agents in the CoPark approach, greater satisfaction can be achieved in terms of individual and social benefits, in the form of reduced search times for car park spaces and reduced walking distances from where cars are parked to a destination building.","author":[{"dropping-particle":"","family":"Aliedani","given":"Ali","non-dropping-particle":"","parse-names":false,"suffix":""},{"dropping-particle":"","family":"Loke","given":"Seng W.","non-dropping-particle":"","parse-names":false,"suffix":""}],"container-title":"Computers, Environment and Urban Systems","id":"ITEM-1","issue":"October 2017","issued":{"date-parts":[["2018"]]},"page":"101256","publisher":"Elsevier","title":"Cooperative car parking using vehicle-to-vehicle communication: An agent-based analysis","type":"article-journal"},"uris":["http://www.mendeley.com/documents/?uuid=1f32c4eb-282a-4d40-ad67-982a6f40da81"]}],"mendeley":{"formattedCitation":"[21]","plainTextFormattedCitation":"[21]","previouslyFormattedCitation":"[21]"},"properties":{"noteIndex":0},"schema":"https://github.com/citation-style-language/schema/raw/master/csl-citation.json"}</w:instrText>
      </w:r>
      <w:r>
        <w:rPr>
          <w:sz w:val="20"/>
          <w:szCs w:val="20"/>
        </w:rPr>
        <w:fldChar w:fldCharType="separate"/>
      </w:r>
      <w:r>
        <w:rPr>
          <w:noProof/>
          <w:sz w:val="20"/>
          <w:szCs w:val="20"/>
        </w:rPr>
        <w:t>[21]</w:t>
      </w:r>
      <w:r>
        <w:rPr>
          <w:sz w:val="20"/>
          <w:szCs w:val="20"/>
        </w:rPr>
        <w:fldChar w:fldCharType="end"/>
      </w:r>
      <w:r>
        <w:rPr>
          <w:sz w:val="20"/>
          <w:szCs w:val="20"/>
        </w:rPr>
        <w:t xml:space="preserve">. </w:t>
      </w:r>
    </w:p>
    <w:p w:rsidR="00F47120" w:rsidRDefault="00F47120" w:rsidP="00EB39D4">
      <w:pPr>
        <w:pStyle w:val="Newparagraph"/>
        <w:spacing w:line="240" w:lineRule="auto"/>
        <w:ind w:firstLine="360"/>
        <w:jc w:val="both"/>
        <w:rPr>
          <w:sz w:val="20"/>
          <w:szCs w:val="20"/>
        </w:rPr>
      </w:pPr>
      <w:r>
        <w:rPr>
          <w:sz w:val="20"/>
          <w:szCs w:val="20"/>
        </w:rPr>
        <w:t xml:space="preserve">In general, the sensing technology used to </w:t>
      </w:r>
      <w:proofErr w:type="gramStart"/>
      <w:r>
        <w:rPr>
          <w:sz w:val="20"/>
          <w:szCs w:val="20"/>
        </w:rPr>
        <w:t>arranges</w:t>
      </w:r>
      <w:proofErr w:type="gramEnd"/>
      <w:r>
        <w:rPr>
          <w:sz w:val="20"/>
          <w:szCs w:val="20"/>
        </w:rPr>
        <w:t xml:space="preserve"> the occupancy situation and reservation mechanisms development to reduces the level of competitiveness among the vehicles to find the spot. Several car parking approaches proposed to support that conventional way to reduce the average elapsed time for the car to find the parking space in a specific area. The Co-Park (</w:t>
      </w:r>
      <w:proofErr w:type="spellStart"/>
      <w:r>
        <w:rPr>
          <w:sz w:val="20"/>
          <w:szCs w:val="20"/>
        </w:rPr>
        <w:t>Aliedani</w:t>
      </w:r>
      <w:proofErr w:type="spellEnd"/>
      <w:r>
        <w:rPr>
          <w:sz w:val="20"/>
          <w:szCs w:val="20"/>
        </w:rPr>
        <w:t xml:space="preserve"> proposes a cooperative Car Parking Algorithm. An et., al</w:t>
      </w:r>
      <w:r>
        <w:rPr>
          <w:i/>
          <w:sz w:val="20"/>
          <w:szCs w:val="20"/>
        </w:rPr>
        <w:fldChar w:fldCharType="begin" w:fldLock="1"/>
      </w:r>
      <w:r>
        <w:rPr>
          <w:i/>
          <w:sz w:val="20"/>
          <w:szCs w:val="20"/>
        </w:rPr>
        <w:instrText>ADDIN CSL_CITATION {"citationItems":[{"id":"ITEM-1","itemData":{"DOI":"10.1016/j.compenvurbsys.2018.06.002","ISSN":"01989715","abstract":"In this paper, we introduce a decentralized car parking approach for vast car park areas based on cooperation among vehicles through vehicle-to-vehicle communication, called Cooperative Car Parking (CoPark). In CoPark, the task of finding car parking spaces inside a large car parking area is done via smart agents in vehicles opportunistically cooperating with each other to locate parking spaces as near as possible to the final destination with reduced searching time. We comprehensively investigate a range of car parking circumstances and situations in our simulations to evaluate the proposed CoPark approach. We show that by strategic cooperation between agents in the CoPark approach, greater satisfaction can be achieved in terms of individual and social benefits, in the form of reduced search times for car park spaces and reduced walking distances from where cars are parked to a destination building.","author":[{"dropping-particle":"","family":"Aliedani","given":"Ali","non-dropping-particle":"","parse-names":false,"suffix":""},{"dropping-particle":"","family":"Loke","given":"Seng W.","non-dropping-particle":"","parse-names":false,"suffix":""}],"container-title":"Computers, Environment and Urban Systems","id":"ITEM-1","issue":"October 2017","issued":{"date-parts":[["2018"]]},"page":"101256","publisher":"Elsevier","title":"Cooperative car parking using vehicle-to-vehicle communication: An agent-based analysis","type":"article-journal"},"uris":["http://www.mendeley.com/documents/?uuid=1f32c4eb-282a-4d40-ad67-982a6f40da81"]}],"mendeley":{"formattedCitation":"[21]","plainTextFormattedCitation":"[21]","previouslyFormattedCitation":"[21]"},"properties":{"noteIndex":0},"schema":"https://github.com/citation-style-language/schema/raw/master/csl-citation.json"}</w:instrText>
      </w:r>
      <w:r>
        <w:rPr>
          <w:i/>
          <w:sz w:val="20"/>
          <w:szCs w:val="20"/>
        </w:rPr>
        <w:fldChar w:fldCharType="separate"/>
      </w:r>
      <w:r>
        <w:rPr>
          <w:noProof/>
          <w:sz w:val="20"/>
          <w:szCs w:val="20"/>
        </w:rPr>
        <w:t>[21]</w:t>
      </w:r>
      <w:r>
        <w:rPr>
          <w:i/>
          <w:sz w:val="20"/>
          <w:szCs w:val="20"/>
        </w:rPr>
        <w:fldChar w:fldCharType="end"/>
      </w:r>
      <w:r>
        <w:rPr>
          <w:sz w:val="20"/>
          <w:szCs w:val="20"/>
        </w:rPr>
        <w:t xml:space="preserve">. Using the multi-agent-based approach and utilize the DSRC protocol, </w:t>
      </w:r>
      <w:proofErr w:type="spellStart"/>
      <w:r>
        <w:rPr>
          <w:sz w:val="20"/>
          <w:szCs w:val="20"/>
        </w:rPr>
        <w:t>CoPark</w:t>
      </w:r>
      <w:proofErr w:type="spellEnd"/>
      <w:r>
        <w:rPr>
          <w:sz w:val="20"/>
          <w:szCs w:val="20"/>
        </w:rPr>
        <w:t xml:space="preserve"> project simulates the cooperation among the vehicle by exploiting autonomous software agent that enables to do V2V communication in DSRC ranges. An initial belief function works as a heuristic to be communicated with other cars to provide the parking space information from in DSRC ranges. The idea potentially reduces the level of competitiveness among the vehicles and, at the same time, offers </w:t>
      </w:r>
      <w:proofErr w:type="spellStart"/>
      <w:r>
        <w:rPr>
          <w:sz w:val="20"/>
          <w:szCs w:val="20"/>
        </w:rPr>
        <w:t>realtime</w:t>
      </w:r>
      <w:proofErr w:type="spellEnd"/>
      <w:r>
        <w:rPr>
          <w:sz w:val="20"/>
          <w:szCs w:val="20"/>
        </w:rPr>
        <w:t xml:space="preserve"> local information that essential to minimize the time elapse and decision to make for the driver.</w:t>
      </w:r>
    </w:p>
    <w:p w:rsidR="00F47120" w:rsidRDefault="00F47120" w:rsidP="00EB39D4">
      <w:pPr>
        <w:pStyle w:val="Newparagraph"/>
        <w:spacing w:line="240" w:lineRule="auto"/>
        <w:ind w:firstLine="360"/>
        <w:jc w:val="both"/>
        <w:rPr>
          <w:sz w:val="20"/>
          <w:szCs w:val="20"/>
        </w:rPr>
      </w:pPr>
      <w:proofErr w:type="spellStart"/>
      <w:r>
        <w:rPr>
          <w:sz w:val="20"/>
          <w:szCs w:val="20"/>
        </w:rPr>
        <w:t>Adewumi</w:t>
      </w:r>
      <w:proofErr w:type="spellEnd"/>
      <w:r>
        <w:rPr>
          <w:sz w:val="20"/>
          <w:szCs w:val="20"/>
        </w:rPr>
        <w:t>. O, et al. (2014</w:t>
      </w:r>
      <w:proofErr w:type="gramStart"/>
      <w:r>
        <w:rPr>
          <w:sz w:val="20"/>
          <w:szCs w:val="20"/>
        </w:rPr>
        <w:t>) )</w:t>
      </w:r>
      <w:proofErr w:type="gramEnd"/>
      <w:r>
        <w:rPr>
          <w:sz w:val="20"/>
          <w:szCs w:val="20"/>
        </w:rPr>
        <w:t xml:space="preserve"> proposed a heuristic-based algorithm to optimize the parking space allocation—the project tested inside the university parking area. The Pattern search algorithm and particle swarm pattern search investigated to answer two main problems: minimizing the conflict related to available reserved spaces to the user and determines the number of authorized parking spaces to be issued for an unreserved parking </w:t>
      </w:r>
      <w:proofErr w:type="gramStart"/>
      <w:r>
        <w:rPr>
          <w:sz w:val="20"/>
          <w:szCs w:val="20"/>
        </w:rPr>
        <w:t>slot[</w:t>
      </w:r>
      <w:proofErr w:type="gramEnd"/>
      <w:r>
        <w:rPr>
          <w:sz w:val="20"/>
          <w:szCs w:val="20"/>
        </w:rPr>
        <w:t xml:space="preserve">69]. As a result, </w:t>
      </w:r>
      <w:proofErr w:type="spellStart"/>
      <w:r>
        <w:rPr>
          <w:sz w:val="20"/>
          <w:szCs w:val="20"/>
        </w:rPr>
        <w:t>Adewumi</w:t>
      </w:r>
      <w:proofErr w:type="spellEnd"/>
      <w:r>
        <w:rPr>
          <w:sz w:val="20"/>
          <w:szCs w:val="20"/>
        </w:rPr>
        <w:t>. O, et al. (2014) build the hybrid algorithm called Particle Swarm Pattern Search (PSPS) to prevail better performance than the separate algorithm.</w:t>
      </w:r>
    </w:p>
    <w:p w:rsidR="00F47120" w:rsidRDefault="00F47120" w:rsidP="00EB39D4">
      <w:pPr>
        <w:pStyle w:val="Newparagraph"/>
        <w:spacing w:line="240" w:lineRule="auto"/>
        <w:ind w:firstLine="360"/>
        <w:jc w:val="both"/>
        <w:rPr>
          <w:sz w:val="20"/>
          <w:szCs w:val="20"/>
        </w:rPr>
      </w:pPr>
      <w:r>
        <w:rPr>
          <w:sz w:val="20"/>
          <w:szCs w:val="20"/>
        </w:rPr>
        <w:t xml:space="preserve">Another research proposed by Correa. A. </w:t>
      </w:r>
      <w:r>
        <w:rPr>
          <w:i/>
          <w:sz w:val="20"/>
          <w:szCs w:val="20"/>
        </w:rPr>
        <w:t xml:space="preserve">et al. </w:t>
      </w:r>
      <w:r>
        <w:rPr>
          <w:sz w:val="20"/>
          <w:szCs w:val="20"/>
        </w:rPr>
        <w:t xml:space="preserve">(2017) suggests an infrastructure-based network around the parking area to support cooperative vehicle communication. The study aimed at a parking system that possible to accommodate both ordinary vehicles and an autonomous car equipped with vehicle communication technology utilize a road-side facility around the parking area using the V2I concept. The Idea is to overcome the GPS limitation in a positioning accuracy by creating a tree-based searching to select the parking space based on historical data and distribute the information through the vehicles using available infrastructure in the parking </w:t>
      </w:r>
      <w:proofErr w:type="gramStart"/>
      <w:r>
        <w:rPr>
          <w:sz w:val="20"/>
          <w:szCs w:val="20"/>
        </w:rPr>
        <w:t>area[</w:t>
      </w:r>
      <w:proofErr w:type="gramEnd"/>
      <w:r>
        <w:rPr>
          <w:sz w:val="20"/>
          <w:szCs w:val="20"/>
        </w:rPr>
        <w:t xml:space="preserve">68]. The simulation shows that the system is near effective performance by considering various communication ranges and autonomous car penetration rates </w:t>
      </w:r>
      <w:r>
        <w:rPr>
          <w:sz w:val="20"/>
          <w:szCs w:val="20"/>
        </w:rPr>
        <w:fldChar w:fldCharType="begin" w:fldLock="1"/>
      </w:r>
      <w:r>
        <w:rPr>
          <w:sz w:val="20"/>
          <w:szCs w:val="20"/>
        </w:rPr>
        <w:instrText>ADDIN CSL_CITATION {"citationItems":[{"id":"ITEM-1","itemData":{"DOI":"10.3390/s17040848","ISSN":"14248220","abstract":"The increasing development of the automotive industry towards a fully autonomous car has motivated the design of new value-added services in Vehicular Sensor Networks (VSNs). Within the context of VSNs, the autonomous car, with an increasing number of on-board sensors, is a mobile node that exchanges sensed and state information within the VSN. Among all the value added services for VSNs, the design of new intelligent parking management architectures where the autonomous car will coexist with traditional cars is mandatory in order to profit from all the opportunities associated with the increasing intelligence of the new generation of cars. In this work, we design a new smart parking system on top of a VSN that takes into account the heterogeneity of cars and provides guidance to the best parking place for the autonomous car based on a collaborative approach that searches for the common good of all of them measured by the accessibility rate, which is the ratio of the free parking places accessible for an autonomous car. Then, we simulate a real parking lot and the results show that the performance of our system is close to the optimum considering different communication ranges and penetration rates for the autonomous car.","author":[{"dropping-particle":"","family":"Correa","given":"Alejandro","non-dropping-particle":"","parse-names":false,"suffix":""},{"dropping-particle":"","family":"Boquet","given":"Guillem","non-dropping-particle":"","parse-names":false,"suffix":""},{"dropping-particle":"","family":"Morell","given":"Antoni","non-dropping-particle":"","parse-names":false,"suffix":""},{"dropping-particle":"","family":"Vicario","given":"Jose Lopez","non-dropping-particle":"","parse-names":false,"suffix":""}],"container-title":"Sensors (Switzerland)","id":"ITEM-1","issue":"4","issued":{"date-parts":[["2017"]]},"title":"Autonomous car parking system through a cooperative vehicular positioning network","type":"article-journal","volume":"17"},"uris":["http://www.mendeley.com/documents/?uuid=ea2c5ad8-1272-41ff-a89c-62a538f7b769"]}],"mendeley":{"formattedCitation":"[69]","plainTextFormattedCitation":"[69]","previouslyFormattedCitation":"[69]"},"properties":{"noteIndex":0},"schema":"https://github.com/citation-style-language/schema/raw/master/csl-citation.json"}</w:instrText>
      </w:r>
      <w:r>
        <w:rPr>
          <w:sz w:val="20"/>
          <w:szCs w:val="20"/>
        </w:rPr>
        <w:fldChar w:fldCharType="separate"/>
      </w:r>
      <w:r>
        <w:rPr>
          <w:noProof/>
          <w:sz w:val="20"/>
          <w:szCs w:val="20"/>
        </w:rPr>
        <w:t>[69]</w:t>
      </w:r>
      <w:r>
        <w:rPr>
          <w:sz w:val="20"/>
          <w:szCs w:val="20"/>
        </w:rPr>
        <w:fldChar w:fldCharType="end"/>
      </w:r>
      <w:r>
        <w:rPr>
          <w:sz w:val="20"/>
          <w:szCs w:val="20"/>
        </w:rPr>
        <w:t xml:space="preserve">.  </w:t>
      </w:r>
    </w:p>
    <w:p w:rsidR="00F47120" w:rsidRDefault="00F47120" w:rsidP="00EB39D4">
      <w:pPr>
        <w:pStyle w:val="Newparagraph"/>
        <w:spacing w:line="240" w:lineRule="auto"/>
        <w:ind w:firstLine="360"/>
        <w:jc w:val="both"/>
        <w:rPr>
          <w:sz w:val="20"/>
          <w:szCs w:val="20"/>
        </w:rPr>
      </w:pPr>
      <w:r>
        <w:rPr>
          <w:sz w:val="20"/>
          <w:szCs w:val="20"/>
        </w:rPr>
        <w:t xml:space="preserve"> </w:t>
      </w:r>
      <w:r>
        <w:rPr>
          <w:sz w:val="20"/>
          <w:szCs w:val="20"/>
        </w:rPr>
        <w:tab/>
        <w:t>Another cooperative car system such as Development of agent-based CPS for smart parking system</w:t>
      </w:r>
      <w:r>
        <w:rPr>
          <w:sz w:val="20"/>
          <w:szCs w:val="20"/>
        </w:rPr>
        <w:fldChar w:fldCharType="begin" w:fldLock="1"/>
      </w:r>
      <w:r>
        <w:rPr>
          <w:sz w:val="20"/>
          <w:szCs w:val="20"/>
        </w:rPr>
        <w:instrText>ADDIN CSL_CITATION {"citationItems":[{"id":"ITEM-1","itemData":{"DOI":"10.1109/IECON.2019.8926653","ISBN":"9781728148786","abstract":"The increase volume of vehicles circulating in large cities and the limited space for parking are factors that motivate the adoption of systems capable of dealing with such problems. In this context, smart parking systems are suitable solutions to avoid the traffic congestion, the air pollution and the long search to find a free parking spot. The inclusion of emergent ICT technologies and artificial intelligence techniques, and particularly using multi-agent systems, combined under the scope of Cyber-Physical Systems (CPS), ensure flexibility, modularity, adaptability and the decentralization of intelligence through autonomous, cooperative and proactive entities. Such smart parking systems can be easily adapted to any type of vehicle to be parked and scalable in terms of the number of parking spots and drivers/vehicles. A fundamental issue in these agent-based CPS parking systems is the interconnection between the cyber and physical counterparts, i.e. between the software agents and the physical asset controllers to access the parking spots. This paper focuses on developing an agent-based CPS for a smart parking system and particularly addressing how the software agents are interconnected with the physical asset controllers using proper Internet of Things technologies. The proposed approach was implemented in two distinct parking systems, one for bicycles and another for cars, showing an efficient, modular, adaptable and scalable operation.","author":[{"dropping-particle":"","family":"Sakurada","given":"Lucas","non-dropping-particle":"","parse-names":false,"suffix":""},{"dropping-particle":"","family":"Barbosa","given":"Jose","non-dropping-particle":"","parse-names":false,"suffix":""},{"dropping-particle":"","family":"Leitao","given":"Paulo","non-dropping-particle":"","parse-names":false,"suffix":""},{"dropping-particle":"","family":"Alves","given":"Gleifer","non-dropping-particle":"","parse-names":false,"suffix":""},{"dropping-particle":"","family":"Borges","given":"Andre Pinz","non-dropping-particle":"","parse-names":false,"suffix":""},{"dropping-particle":"","family":"Botelho","given":"Pedro","non-dropping-particle":"","parse-names":false,"suffix":""}],"container-title":"IECON Proceedings (Industrial Electronics Conference)","id":"ITEM-1","issued":{"date-parts":[["2019"]]},"page":"2964-2969","title":"Development of Agent-Based CPS for Smart Parking Systems","type":"article-journal","volume":"2019-October"},"uris":["http://www.mendeley.com/documents/?uuid=85fa8db6-5741-4cf6-8501-52fa96d0ca38"]}],"mendeley":{"formattedCitation":"[70]","plainTextFormattedCitation":"[70]","previouslyFormattedCitation":"[70]"},"properties":{"noteIndex":0},"schema":"https://github.com/citation-style-language/schema/raw/master/csl-citation.json"}</w:instrText>
      </w:r>
      <w:r>
        <w:rPr>
          <w:sz w:val="20"/>
          <w:szCs w:val="20"/>
        </w:rPr>
        <w:fldChar w:fldCharType="separate"/>
      </w:r>
      <w:r>
        <w:rPr>
          <w:noProof/>
          <w:sz w:val="20"/>
          <w:szCs w:val="20"/>
        </w:rPr>
        <w:t>[70]</w:t>
      </w:r>
      <w:r>
        <w:rPr>
          <w:sz w:val="20"/>
          <w:szCs w:val="20"/>
        </w:rPr>
        <w:fldChar w:fldCharType="end"/>
      </w:r>
      <w:r>
        <w:rPr>
          <w:sz w:val="20"/>
          <w:szCs w:val="20"/>
        </w:rPr>
        <w:t xml:space="preserve">, smart indoor parking system based on collaborative </w:t>
      </w:r>
      <w:proofErr w:type="spellStart"/>
      <w:r>
        <w:rPr>
          <w:sz w:val="20"/>
          <w:szCs w:val="20"/>
        </w:rPr>
        <w:t>palnning</w:t>
      </w:r>
      <w:proofErr w:type="spellEnd"/>
      <w:r>
        <w:rPr>
          <w:sz w:val="20"/>
          <w:szCs w:val="20"/>
        </w:rPr>
        <w:t xml:space="preserve"> of parking space</w:t>
      </w:r>
      <w:r>
        <w:rPr>
          <w:sz w:val="20"/>
          <w:szCs w:val="20"/>
        </w:rPr>
        <w:fldChar w:fldCharType="begin" w:fldLock="1"/>
      </w:r>
      <w:r>
        <w:rPr>
          <w:sz w:val="20"/>
          <w:szCs w:val="20"/>
        </w:rPr>
        <w:instrText>ADDIN CSL_CITATION {"citationItems":[{"id":"ITEM-1","itemData":{"DOI":"10.1109/CSCWD.2018.8465323","ISBN":"9781538614822","abstract":"We herein proposed a collaborative planning scheme for an unmanned parking system in large scale underground parking place. Our system didn't make a brand new parking building, but reused the existing parking lot to meet the requirements: (1) maximizing the utilization rate of parking space (called by compatibilization rate herein) and (2) minimizing the waiting time of users to deposit and pick up the parked car. Our system cannot perform best on these two goals simultaneously. Meanwhile, our parking place has complex ground conditions such as many pillars, which causes difficulties in obtaining the optimized layout design of parking space and path planning of AGVs. Therefore, we proposed a multi-objective collaborative planning scheme to tackle the difficulties. This scheme employed the layout subsystem and path planning subsystem, attempting to obtain a better layout of parking lot and path planning of AGVs. Also, we discussed how to balance maximizing the number of parking spaces and minimizing the waiting time. Finally, the simulation of a real-world case showed the effectiveness of our collaborative planning scheme.","author":[{"dropping-particle":"","family":"Shi","given":"Yanjun","non-dropping-particle":"","parse-names":false,"suffix":""},{"dropping-particle":"","family":"Pan","given":"Yaohui","non-dropping-particle":"","parse-names":false,"suffix":""},{"dropping-particle":"","family":"Sun","given":"Xueyan","non-dropping-particle":"","parse-names":false,"suffix":""},{"dropping-particle":"","family":"Xie","given":"Rong","non-dropping-particle":"","parse-names":false,"suffix":""},{"dropping-particle":"","family":"Chen","given":"Wang","non-dropping-particle":"","parse-names":false,"suffix":""},{"dropping-particle":"","family":"Shen","given":"Shuhuai","non-dropping-particle":"","parse-names":false,"suffix":""}],"container-title":"Proceedings of the 2018 IEEE 22nd International Conference on Computer Supported Cooperative Work in Design, CSCWD 2018","id":"ITEM-1","issued":{"date-parts":[["2018"]]},"page":"496-500","publisher":"IEEE","title":"Collaborative Planning of Parking Spaces and AGVs Path for Smart Indoor Parking System","type":"article-journal"},"uris":["http://www.mendeley.com/documents/?uuid=f260169f-d657-4d3a-bff1-8852ca99b211"]}],"mendeley":{"formattedCitation":"[71]","plainTextFormattedCitation":"[71]","previouslyFormattedCitation":"[71]"},"properties":{"noteIndex":0},"schema":"https://github.com/citation-style-language/schema/raw/master/csl-citation.json"}</w:instrText>
      </w:r>
      <w:r>
        <w:rPr>
          <w:sz w:val="20"/>
          <w:szCs w:val="20"/>
        </w:rPr>
        <w:fldChar w:fldCharType="separate"/>
      </w:r>
      <w:r>
        <w:rPr>
          <w:noProof/>
          <w:sz w:val="20"/>
          <w:szCs w:val="20"/>
        </w:rPr>
        <w:t>[71]</w:t>
      </w:r>
      <w:r>
        <w:rPr>
          <w:sz w:val="20"/>
          <w:szCs w:val="20"/>
        </w:rPr>
        <w:fldChar w:fldCharType="end"/>
      </w:r>
      <w:r>
        <w:rPr>
          <w:sz w:val="20"/>
          <w:szCs w:val="20"/>
        </w:rPr>
        <w:t xml:space="preserve">, and the implementation of Markov chain as a model </w:t>
      </w:r>
      <w:proofErr w:type="spellStart"/>
      <w:r>
        <w:rPr>
          <w:sz w:val="20"/>
          <w:szCs w:val="20"/>
        </w:rPr>
        <w:t>baed</w:t>
      </w:r>
      <w:proofErr w:type="spellEnd"/>
      <w:r>
        <w:rPr>
          <w:sz w:val="20"/>
          <w:szCs w:val="20"/>
        </w:rPr>
        <w:t xml:space="preserve"> prediction for parking </w:t>
      </w:r>
      <w:proofErr w:type="spellStart"/>
      <w:r>
        <w:rPr>
          <w:sz w:val="20"/>
          <w:szCs w:val="20"/>
        </w:rPr>
        <w:t>avaibility</w:t>
      </w:r>
      <w:proofErr w:type="spellEnd"/>
      <w:r>
        <w:rPr>
          <w:sz w:val="20"/>
          <w:szCs w:val="20"/>
        </w:rPr>
        <w:fldChar w:fldCharType="begin" w:fldLock="1"/>
      </w:r>
      <w:r>
        <w:rPr>
          <w:sz w:val="20"/>
          <w:szCs w:val="20"/>
        </w:rPr>
        <w:instrText>ADDIN CSL_CITATION {"citationItems":[{"id":"ITEM-1","itemData":{"DOI":"10.1155/2017/1760842","ISSN":"20423195","abstract":"Traffic congestion is one of the main issues in the study of transportation planning and management. It creates different problems including environmental pollution and health problem and incurs a cost which is increasing through years. One-third of this congestion is created by cars searching for parking places. Drivers may be aware that parking places are fully occupied but will drive around hoping that a parking place may become vacant. Opportunistic services, involving learning, predicting, and exploiting Internet of Things scenarios, are able to adapt to dynamic unforeseen situations and have the potential to ease parking search issues. Hence, in this paper, a cooperative dynamic prediction mechanism between multiple agents for parking space availability in the neighborhood, integrating foreseen and unforeseen events and adapting for long-term changes, is proposed. An agent in each parking place will use a dynamic and time varying Markov chain to predict the parking availability and these agents will communicate to produce the parking availability prediction in the whole neighborhood. Furthermore, a learning approach is proposed where the system can adapt to different changes in the parking demand including long-term changes. Simulation results, using synthesized data based on an actual parking lot data from a shopping mall in Geneva, show that the proposed model is promising based on the learning accuracy with service adaptation and performance in different cases.","author":[{"dropping-particle":"","family":"Tilahun","given":"Surafel Luleseged","non-dropping-particle":"","parse-names":false,"suffix":""},{"dropping-particle":"","family":"Marzo Serugendo","given":"Giovanna","non-dropping-particle":"Di","parse-names":false,"suffix":""}],"container-title":"Journal of Advanced Transportation","id":"ITEM-1","issued":{"date-parts":[["2017"]]},"title":"Cooperative multiagent system for parking availability prediction based on time varying dynamic markov chains","type":"article-journal","volume":"2017"},"uris":["http://www.mendeley.com/documents/?uuid=bfde01bc-5236-4814-9c36-8818fdfd6ba6"]}],"mendeley":{"formattedCitation":"[72]","plainTextFormattedCitation":"[72]"},"properties":{"noteIndex":0},"schema":"https://github.com/citation-style-language/schema/raw/master/csl-citation.json"}</w:instrText>
      </w:r>
      <w:r>
        <w:rPr>
          <w:sz w:val="20"/>
          <w:szCs w:val="20"/>
        </w:rPr>
        <w:fldChar w:fldCharType="separate"/>
      </w:r>
      <w:r>
        <w:rPr>
          <w:noProof/>
          <w:sz w:val="20"/>
          <w:szCs w:val="20"/>
        </w:rPr>
        <w:t>[72]</w:t>
      </w:r>
      <w:r>
        <w:rPr>
          <w:sz w:val="20"/>
          <w:szCs w:val="20"/>
        </w:rPr>
        <w:fldChar w:fldCharType="end"/>
      </w:r>
      <w:r>
        <w:rPr>
          <w:sz w:val="20"/>
          <w:szCs w:val="20"/>
        </w:rPr>
        <w:t>.</w:t>
      </w:r>
    </w:p>
    <w:p w:rsidR="00F47120" w:rsidRDefault="00F47120" w:rsidP="00EB39D4">
      <w:pPr>
        <w:pStyle w:val="Numberedlist"/>
        <w:numPr>
          <w:ilvl w:val="0"/>
          <w:numId w:val="0"/>
        </w:numPr>
        <w:spacing w:before="0" w:after="0" w:line="240" w:lineRule="auto"/>
        <w:ind w:firstLine="360"/>
        <w:jc w:val="both"/>
        <w:rPr>
          <w:b/>
          <w:sz w:val="20"/>
          <w:szCs w:val="20"/>
        </w:rPr>
      </w:pPr>
      <w:r>
        <w:rPr>
          <w:b/>
          <w:sz w:val="20"/>
          <w:szCs w:val="20"/>
        </w:rPr>
        <w:t>Platoon/Formation</w:t>
      </w:r>
    </w:p>
    <w:p w:rsidR="00F47120" w:rsidRDefault="00F47120" w:rsidP="00EB39D4">
      <w:pPr>
        <w:pStyle w:val="Newparagraph"/>
        <w:spacing w:line="240" w:lineRule="auto"/>
        <w:ind w:firstLine="360"/>
        <w:jc w:val="both"/>
        <w:rPr>
          <w:sz w:val="20"/>
          <w:szCs w:val="20"/>
        </w:rPr>
      </w:pPr>
      <w:r>
        <w:rPr>
          <w:sz w:val="20"/>
          <w:szCs w:val="20"/>
        </w:rPr>
        <w:t>Besides Congestion control and parking services, The V2V communication also has a potential implementation as a formation or platoon control</w:t>
      </w:r>
      <w:r>
        <w:rPr>
          <w:sz w:val="20"/>
          <w:szCs w:val="20"/>
        </w:rPr>
        <w:fldChar w:fldCharType="begin" w:fldLock="1"/>
      </w:r>
      <w:r>
        <w:rPr>
          <w:sz w:val="20"/>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5bde17cf-2e0b-4566-b490-aaa29246b8bd"]}],"mendeley":{"formattedCitation":"[18]","plainTextFormattedCitation":"[18]","previouslyFormattedCitation":"[18]"},"properties":{"noteIndex":0},"schema":"https://github.com/citation-style-language/schema/raw/master/csl-citation.json"}</w:instrText>
      </w:r>
      <w:r>
        <w:rPr>
          <w:sz w:val="20"/>
          <w:szCs w:val="20"/>
        </w:rPr>
        <w:fldChar w:fldCharType="separate"/>
      </w:r>
      <w:r>
        <w:rPr>
          <w:noProof/>
          <w:sz w:val="20"/>
          <w:szCs w:val="20"/>
        </w:rPr>
        <w:t>[18]</w:t>
      </w:r>
      <w:r>
        <w:rPr>
          <w:sz w:val="20"/>
          <w:szCs w:val="20"/>
        </w:rPr>
        <w:fldChar w:fldCharType="end"/>
      </w:r>
      <w:r>
        <w:rPr>
          <w:sz w:val="20"/>
          <w:szCs w:val="20"/>
        </w:rPr>
        <w:t xml:space="preserve">. According to </w:t>
      </w:r>
      <w:proofErr w:type="spellStart"/>
      <w:r>
        <w:rPr>
          <w:sz w:val="20"/>
          <w:szCs w:val="20"/>
        </w:rPr>
        <w:t>Abunei</w:t>
      </w:r>
      <w:proofErr w:type="spellEnd"/>
      <w:r>
        <w:rPr>
          <w:sz w:val="20"/>
          <w:szCs w:val="20"/>
        </w:rPr>
        <w:t xml:space="preserve">. </w:t>
      </w:r>
      <w:r>
        <w:rPr>
          <w:sz w:val="20"/>
          <w:szCs w:val="20"/>
        </w:rPr>
        <w:lastRenderedPageBreak/>
        <w:t xml:space="preserve">An </w:t>
      </w:r>
      <w:r>
        <w:rPr>
          <w:i/>
          <w:sz w:val="20"/>
          <w:szCs w:val="20"/>
        </w:rPr>
        <w:t xml:space="preserve">et al. </w:t>
      </w:r>
      <w:r>
        <w:rPr>
          <w:sz w:val="20"/>
          <w:szCs w:val="20"/>
        </w:rPr>
        <w:t>(2019), 1.35 million people die yearly in various road accidents worldwide. Platooning potentially reduces the road accident or vehicle collision; it also potentially reduces fuel consumption and enhances safety and driving comfort while running as a platoon</w:t>
      </w:r>
      <w:r>
        <w:rPr>
          <w:sz w:val="20"/>
          <w:szCs w:val="20"/>
        </w:rPr>
        <w:fldChar w:fldCharType="begin" w:fldLock="1"/>
      </w:r>
      <w:r>
        <w:rPr>
          <w:sz w:val="20"/>
          <w:szCs w:val="20"/>
        </w:rPr>
        <w:instrText>ADDIN CSL_CITATION {"citationItems":[{"id":"ITEM-1","itemData":{"DOI":"10.1109/ISSCS.2019.8801781","ISBN":"9781728138961","abstract":"Vehicle platooning is one solution to cope with issues such as increased risk of accidents, fuel consumption, and pollution, vehicle components wear, increased number of traffic jams, driving stress and discomfort for the passengers, increased journey duration, large vehicle-to-vehicle gaps. Advanced platooning approaches involve the need for reliable, short latency vehicle-to-vehicle communication (V2V). This work presents results obtained by V2V communication experiment with a low cost, customizable platform that supports different VANET standards for 5.9 GHz and 700 MHz frequency bands.1","author":[{"dropping-particle":"","family":"Abunei","given":"Adrian","non-dropping-particle":"","parse-names":false,"suffix":""},{"dropping-particle":"","family":"Comsa","given":"Ciprian R.","non-dropping-particle":"","parse-names":false,"suffix":""},{"dropping-particle":"","family":"Caruntu","given":"Constantin F.","non-dropping-particle":"","parse-names":false,"suffix":""},{"dropping-particle":"","family":"Bogdan","given":"Ion","non-dropping-particle":"","parse-names":false,"suffix":""}],"container-title":"ISSCS 2019 - International Symposium on Signals, Circuits and Systems","id":"ITEM-1","issued":{"date-parts":[["2019"]]},"page":"9-12","title":"Redundancy based V2V communication platform for vehicle platooning","type":"article-journal"},"uris":["http://www.mendeley.com/documents/?uuid=852ddfbe-542e-46e0-babe-bfdc352ea64a"]}],"mendeley":{"formattedCitation":"[73]","plainTextFormattedCitation":"[73]","previouslyFormattedCitation":"[72]"},"properties":{"noteIndex":0},"schema":"https://github.com/citation-style-language/schema/raw/master/csl-citation.json"}</w:instrText>
      </w:r>
      <w:r>
        <w:rPr>
          <w:sz w:val="20"/>
          <w:szCs w:val="20"/>
        </w:rPr>
        <w:fldChar w:fldCharType="separate"/>
      </w:r>
      <w:r>
        <w:rPr>
          <w:noProof/>
          <w:sz w:val="20"/>
          <w:szCs w:val="20"/>
        </w:rPr>
        <w:t>[73]</w:t>
      </w:r>
      <w:r>
        <w:rPr>
          <w:sz w:val="20"/>
          <w:szCs w:val="20"/>
        </w:rPr>
        <w:fldChar w:fldCharType="end"/>
      </w:r>
      <w:r>
        <w:rPr>
          <w:sz w:val="20"/>
          <w:szCs w:val="20"/>
        </w:rPr>
        <w:t xml:space="preserve">. </w:t>
      </w:r>
      <w:proofErr w:type="spellStart"/>
      <w:r>
        <w:rPr>
          <w:sz w:val="20"/>
          <w:szCs w:val="20"/>
        </w:rPr>
        <w:t>Jia</w:t>
      </w:r>
      <w:proofErr w:type="spellEnd"/>
      <w:r>
        <w:rPr>
          <w:sz w:val="20"/>
          <w:szCs w:val="20"/>
        </w:rPr>
        <w:t xml:space="preserve"> proposed the study of platoon-based cooperative driving. D, and </w:t>
      </w:r>
      <w:proofErr w:type="spellStart"/>
      <w:r>
        <w:rPr>
          <w:sz w:val="20"/>
          <w:szCs w:val="20"/>
        </w:rPr>
        <w:t>Ngudoy</w:t>
      </w:r>
      <w:proofErr w:type="spellEnd"/>
      <w:r>
        <w:rPr>
          <w:sz w:val="20"/>
          <w:szCs w:val="20"/>
        </w:rPr>
        <w:t xml:space="preserve">. D (2016). They explored and study </w:t>
      </w:r>
      <w:r w:rsidRPr="00F47120">
        <w:rPr>
          <w:sz w:val="20"/>
          <w:szCs w:val="20"/>
        </w:rPr>
        <w:t>the relationship between V2V communication and platoon based cooperative driving</w:t>
      </w:r>
      <w:r>
        <w:rPr>
          <w:sz w:val="20"/>
          <w:szCs w:val="20"/>
        </w:rPr>
        <w:t xml:space="preserve"> by designing a consensus-based controller to optimize the movement of platoon vehicles. To build the design, </w:t>
      </w:r>
      <w:proofErr w:type="spellStart"/>
      <w:r>
        <w:rPr>
          <w:sz w:val="20"/>
          <w:szCs w:val="20"/>
        </w:rPr>
        <w:t>Jia</w:t>
      </w:r>
      <w:proofErr w:type="spellEnd"/>
      <w:r>
        <w:rPr>
          <w:sz w:val="20"/>
          <w:szCs w:val="20"/>
        </w:rPr>
        <w:t xml:space="preserve">. D, and </w:t>
      </w:r>
      <w:proofErr w:type="spellStart"/>
      <w:r>
        <w:rPr>
          <w:sz w:val="20"/>
          <w:szCs w:val="20"/>
        </w:rPr>
        <w:t>Ngudoy</w:t>
      </w:r>
      <w:proofErr w:type="spellEnd"/>
      <w:r>
        <w:rPr>
          <w:sz w:val="20"/>
          <w:szCs w:val="20"/>
        </w:rPr>
        <w:t xml:space="preserve">. D (2016) focuses on the microscopic traffic level by providing a theoretical foundation about V2Vcommunication with cooperative driving </w:t>
      </w:r>
      <w:proofErr w:type="spellStart"/>
      <w:r>
        <w:rPr>
          <w:sz w:val="20"/>
          <w:szCs w:val="20"/>
        </w:rPr>
        <w:t>behavior</w:t>
      </w:r>
      <w:proofErr w:type="spellEnd"/>
      <w:r>
        <w:rPr>
          <w:sz w:val="20"/>
          <w:szCs w:val="20"/>
        </w:rPr>
        <w:t xml:space="preserve"> to create and maintain formation while moving in the traffic</w:t>
      </w:r>
      <w:r>
        <w:rPr>
          <w:sz w:val="20"/>
          <w:szCs w:val="20"/>
        </w:rPr>
        <w:fldChar w:fldCharType="begin" w:fldLock="1"/>
      </w:r>
      <w:r>
        <w:rPr>
          <w:sz w:val="20"/>
          <w:szCs w:val="20"/>
        </w:rPr>
        <w:instrText>ADDIN CSL_CITATION {"citationItems":[{"id":"ITEM-1","itemData":{"DOI":"10.1016/j.trc.2016.04.008","ISSN":"0968090X","abstract":"Recent developments of information and communication technologies (ICT) have enabled vehicles to timely communicate with each other through wireless technologies, which will form future (intelligent) traffic systems (ITS) consisting of so-called connected vehicles. Cooperative driving with the connected vehicles is regarded as a promising driving pattern to significantly improve transportation efficiency and traffic safety. Nevertheless, unreliable vehicular communications also introduce packet loss and transmission delay when vehicular kinetic information or control commands are disseminated among vehicles, which brings more challenges in the system modeling and optimization. Currently, no data has been yet available for the calibration and validation of a model for ITS, and most research has been only conducted for a theoretical point of view. Along this line, this paper focuses on the (theoretical) development of a more general (microscopic) traffic model which enables the cooperative driving behavior via a so-called inter-vehicle communication (IVC). To this end, we design a consensus-based controller for the cooperative driving system (CDS) considering (intelligent) traffic flow that consists of many platoons moving together. More specifically, the IEEE 802.11p, the de facto vehicular networking standard required to support ITS applications, is selected as the IVC protocols of the CDS, in order to investigate how the vehicular communications affect the features of intelligent traffic flow. This study essentially explores the relationship between IVC and cooperative driving, which can be exploited as the reference for the CDS optimization and design.","author":[{"dropping-particle":"","family":"Jia","given":"Dongyao","non-dropping-particle":"","parse-names":false,"suffix":""},{"dropping-particle":"","family":"Ngoduy","given":"Dong","non-dropping-particle":"","parse-names":false,"suffix":""}],"container-title":"Transportation Research Part C: Emerging Technologies","id":"ITEM-1","issued":{"date-parts":[["2016"]]},"page":"245-264","publisher":"Elsevier Ltd","title":"Platoon based cooperative driving model with consideration of realistic inter-vehicle communication","type":"article-journal","volume":"68"},"uris":["http://www.mendeley.com/documents/?uuid=5bde17cf-2e0b-4566-b490-aaa29246b8bd"]}],"mendeley":{"formattedCitation":"[18]","plainTextFormattedCitation":"[18]","previouslyFormattedCitation":"[18]"},"properties":{"noteIndex":0},"schema":"https://github.com/citation-style-language/schema/raw/master/csl-citation.json"}</w:instrText>
      </w:r>
      <w:r>
        <w:rPr>
          <w:sz w:val="20"/>
          <w:szCs w:val="20"/>
        </w:rPr>
        <w:fldChar w:fldCharType="separate"/>
      </w:r>
      <w:r>
        <w:rPr>
          <w:noProof/>
          <w:sz w:val="20"/>
          <w:szCs w:val="20"/>
        </w:rPr>
        <w:t>[18]</w:t>
      </w:r>
      <w:r>
        <w:rPr>
          <w:sz w:val="20"/>
          <w:szCs w:val="20"/>
        </w:rPr>
        <w:fldChar w:fldCharType="end"/>
      </w:r>
      <w:r>
        <w:rPr>
          <w:sz w:val="20"/>
          <w:szCs w:val="20"/>
        </w:rPr>
        <w:t xml:space="preserve">. </w:t>
      </w:r>
    </w:p>
    <w:p w:rsidR="00F47120" w:rsidRDefault="00F47120" w:rsidP="008A45AD">
      <w:pPr>
        <w:pStyle w:val="Newparagraph"/>
        <w:spacing w:line="240" w:lineRule="auto"/>
        <w:ind w:firstLine="360"/>
        <w:jc w:val="both"/>
        <w:rPr>
          <w:sz w:val="20"/>
          <w:szCs w:val="20"/>
        </w:rPr>
      </w:pPr>
      <w:r>
        <w:rPr>
          <w:sz w:val="20"/>
          <w:szCs w:val="20"/>
        </w:rPr>
        <w:t xml:space="preserve">Several parameters must be meet the requirement such as speed synchronization, space arrangement, type of platoon formation, platoon size, inter-vehicle communication strategy, and time headway </w:t>
      </w:r>
      <w:r>
        <w:rPr>
          <w:sz w:val="20"/>
          <w:szCs w:val="20"/>
        </w:rPr>
        <w:fldChar w:fldCharType="begin" w:fldLock="1"/>
      </w:r>
      <w:r>
        <w:rPr>
          <w:sz w:val="20"/>
          <w:szCs w:val="20"/>
        </w:rPr>
        <w:instrText>ADDIN CSL_CITATION {"citationItems":[{"id":"ITEM-1","itemData":{"DOI":"10.1016/j.ifacol.2017.08.449","ISSN":"24058963","abstract":"This paper investigates homogeneous vehicle platoons with cyclic, bi-directional communication maintaining a constant (velocity independent) target inter vehicle spacing. We investigate stability and disturbance amplification if the string length increases, where the vehicles utilise weighted information from multiple vehicles ahead and behind. We find a condition, independent of the linear controller used, for the weighting factors that is necessary for stability of long platoons. In the second part we investigate disturbance amplification for stable systems. We show that while string instability is unavoidable with an extended but limited range, a communication range that increases with the vehicle platoon size can lead to string stability.","author":[{"dropping-particle":"","family":"Stüdli","given":"Sonja","non-dropping-particle":"","parse-names":false,"suffix":""},{"dropping-particle":"","family":"Seron","given":"María M.","non-dropping-particle":"","parse-names":false,"suffix":""},{"dropping-particle":"","family":"Middleton","given":"Richard H.","non-dropping-particle":"","parse-names":false,"suffix":""}],"container-title":"IFAC-PapersOnLine","id":"ITEM-1","issue":"1","issued":{"date-parts":[["2017"]]},"page":"2511-2516","title":"Vehicular Platoons in cyclic interconnections with constant inter-vehicle spacing","type":"article-journal","volume":"50"},"uris":["http://www.mendeley.com/documents/?uuid=66955ff5-280a-4a11-9229-484c7ce7b0e9"]}],"mendeley":{"formattedCitation":"[74]","plainTextFormattedCitation":"[74]","previouslyFormattedCitation":"[73]"},"properties":{"noteIndex":0},"schema":"https://github.com/citation-style-language/schema/raw/master/csl-citation.json"}</w:instrText>
      </w:r>
      <w:r>
        <w:rPr>
          <w:sz w:val="20"/>
          <w:szCs w:val="20"/>
        </w:rPr>
        <w:fldChar w:fldCharType="separate"/>
      </w:r>
      <w:r>
        <w:rPr>
          <w:noProof/>
          <w:sz w:val="20"/>
          <w:szCs w:val="20"/>
        </w:rPr>
        <w:t>[74]</w:t>
      </w:r>
      <w:r>
        <w:rPr>
          <w:sz w:val="20"/>
          <w:szCs w:val="20"/>
        </w:rPr>
        <w:fldChar w:fldCharType="end"/>
      </w:r>
      <w:r>
        <w:rPr>
          <w:sz w:val="20"/>
          <w:szCs w:val="20"/>
        </w:rPr>
        <w:t xml:space="preserve">. So, it is essential to investigate potential disturbance and stability issues to maintain the formation, which is indirectly related to the problem of driving safety when the configuration of a group of vehicles is running. </w:t>
      </w:r>
      <w:proofErr w:type="spellStart"/>
      <w:r>
        <w:rPr>
          <w:sz w:val="20"/>
          <w:szCs w:val="20"/>
        </w:rPr>
        <w:t>Studli</w:t>
      </w:r>
      <w:proofErr w:type="spellEnd"/>
      <w:r>
        <w:rPr>
          <w:sz w:val="20"/>
          <w:szCs w:val="20"/>
        </w:rPr>
        <w:t>. S. et al. (2017) investigate several potential control issues such as disturbances amplification, stability, sensitivity analysis of platoon vehicles, as they are performing a cyclic formation or bi-directional formation</w:t>
      </w:r>
      <w:r>
        <w:rPr>
          <w:sz w:val="20"/>
          <w:szCs w:val="20"/>
        </w:rPr>
        <w:fldChar w:fldCharType="begin" w:fldLock="1"/>
      </w:r>
      <w:r>
        <w:rPr>
          <w:sz w:val="20"/>
          <w:szCs w:val="20"/>
        </w:rPr>
        <w:instrText>ADDIN CSL_CITATION {"citationItems":[{"id":"ITEM-1","itemData":{"DOI":"10.1016/j.ifacol.2017.08.449","ISSN":"24058963","abstract":"This paper investigates homogeneous vehicle platoons with cyclic, bi-directional communication maintaining a constant (velocity independent) target inter vehicle spacing. We investigate stability and disturbance amplification if the string length increases, where the vehicles utilise weighted information from multiple vehicles ahead and behind. We find a condition, independent of the linear controller used, for the weighting factors that is necessary for stability of long platoons. In the second part we investigate disturbance amplification for stable systems. We show that while string instability is unavoidable with an extended but limited range, a communication range that increases with the vehicle platoon size can lead to string stability.","author":[{"dropping-particle":"","family":"Stüdli","given":"Sonja","non-dropping-particle":"","parse-names":false,"suffix":""},{"dropping-particle":"","family":"Seron","given":"María M.","non-dropping-particle":"","parse-names":false,"suffix":""},{"dropping-particle":"","family":"Middleton","given":"Richard H.","non-dropping-particle":"","parse-names":false,"suffix":""}],"container-title":"IFAC-PapersOnLine","id":"ITEM-1","issue":"1","issued":{"date-parts":[["2017"]]},"page":"2511-2516","title":"Vehicular Platoons in cyclic interconnections with constant inter-vehicle spacing","type":"article-journal","volume":"50"},"uris":["http://www.mendeley.com/documents/?uuid=66955ff5-280a-4a11-9229-484c7ce7b0e9"]}],"mendeley":{"formattedCitation":"[74]","plainTextFormattedCitation":"[74]","previouslyFormattedCitation":"[73]"},"properties":{"noteIndex":0},"schema":"https://github.com/citation-style-language/schema/raw/master/csl-citation.json"}</w:instrText>
      </w:r>
      <w:r>
        <w:rPr>
          <w:sz w:val="20"/>
          <w:szCs w:val="20"/>
        </w:rPr>
        <w:fldChar w:fldCharType="separate"/>
      </w:r>
      <w:r>
        <w:rPr>
          <w:noProof/>
          <w:sz w:val="20"/>
          <w:szCs w:val="20"/>
        </w:rPr>
        <w:t>[74]</w:t>
      </w:r>
      <w:r>
        <w:rPr>
          <w:sz w:val="20"/>
          <w:szCs w:val="20"/>
        </w:rPr>
        <w:fldChar w:fldCharType="end"/>
      </w:r>
      <w:r>
        <w:rPr>
          <w:sz w:val="20"/>
          <w:szCs w:val="20"/>
        </w:rPr>
        <w:t xml:space="preserve">. </w:t>
      </w:r>
      <w:proofErr w:type="spellStart"/>
      <w:r>
        <w:rPr>
          <w:sz w:val="20"/>
          <w:szCs w:val="20"/>
        </w:rPr>
        <w:t>Bian</w:t>
      </w:r>
      <w:proofErr w:type="spellEnd"/>
      <w:r>
        <w:rPr>
          <w:sz w:val="20"/>
          <w:szCs w:val="20"/>
        </w:rPr>
        <w:t>. Y., et al. (2019) explores predecessor factors of following strategy to reduce time headway as an essential requirement while performing a stable string the formation. A new method proposed called Constant Time Headway (CTH).With a lower time headway and sufficient information topology matrix obtained better performance of consistent platoon performances</w:t>
      </w:r>
      <w:r>
        <w:rPr>
          <w:sz w:val="20"/>
          <w:szCs w:val="20"/>
        </w:rPr>
        <w:fldChar w:fldCharType="begin" w:fldLock="1"/>
      </w:r>
      <w:r>
        <w:rPr>
          <w:sz w:val="20"/>
          <w:szCs w:val="20"/>
        </w:rPr>
        <w:instrText>ADDIN CSL_CITATION {"citationItems":[{"id":"ITEM-1","itemData":{"DOI":"10.1016/j.trc.2019.03.002","ISSN":"0968090X","abstract":"In a platoon of connected vehicles, time headway plays an important role in both traffic capacity and road safety. It is desirable to maintain a lower time headway while satisfying string stability in a platoon, since this leads to a higher traffic capacity and guarantees the disturbance attenuation ability. In this paper, we study a multiple-predecessor following strategy to reduce time headway via vehicle-to-vehicle (V2V) communication. We first introduce a new definition of desired inter-vehicle distances based on the constant time headway (CTH) policy, which is suitable for general communication topologies. By exploiting lower-triangular structures in a time headway matrix and an information topology matrix, we derive a set of necessary and sufficient conditions on feedback gains for internal asymptotic stability. Further, by analyzing the stable region of feedback gains, a necessary and sufficient condition on time headway is also obtained for the string stability specification. It is proved that a platoon can be asymptotically stable and string stable when the time headway is lower bounded. Moreover, this bound can be reduced by increasing the number of predecessors. These results explicitly highlight the benefits of V2V communication on reducing time headway for platooning of connected vehicles.","author":[{"dropping-particle":"","family":"Bian","given":"Yougang","non-dropping-particle":"","parse-names":false,"suffix":""},{"dropping-particle":"","family":"Zheng","given":"Yang","non-dropping-particle":"","parse-names":false,"suffix":""},{"dropping-particle":"","family":"Ren","given":"Wei","non-dropping-particle":"","parse-names":false,"suffix":""},{"dropping-particle":"","family":"Li","given":"Shengbo Eben","non-dropping-particle":"","parse-names":false,"suffix":""},{"dropping-particle":"","family":"Wang","given":"Jianqiang","non-dropping-particle":"","parse-names":false,"suffix":""},{"dropping-particle":"","family":"Li","given":"Keqiang","non-dropping-particle":"","parse-names":false,"suffix":""}],"container-title":"Transportation Research Part C: Emerging Technologies","id":"ITEM-1","issue":"March","issued":{"date-parts":[["2019"]]},"page":"87-105","publisher":"Elsevier","title":"Reducing time headway for platooning of connected vehicles via V2V communication","type":"article-journal","volume":"102"},"uris":["http://www.mendeley.com/documents/?uuid=55bb6e28-fd9f-4549-8079-d237544b4442"]}],"mendeley":{"formattedCitation":"[23]","plainTextFormattedCitation":"[23]","previouslyFormattedCitation":"[23]"},"properties":{"noteIndex":0},"schema":"https://github.com/citation-style-language/schema/raw/master/csl-citation.json"}</w:instrText>
      </w:r>
      <w:r>
        <w:rPr>
          <w:sz w:val="20"/>
          <w:szCs w:val="20"/>
        </w:rPr>
        <w:fldChar w:fldCharType="separate"/>
      </w:r>
      <w:r>
        <w:rPr>
          <w:noProof/>
          <w:sz w:val="20"/>
          <w:szCs w:val="20"/>
        </w:rPr>
        <w:t>[23]</w:t>
      </w:r>
      <w:r>
        <w:rPr>
          <w:sz w:val="20"/>
          <w:szCs w:val="20"/>
        </w:rPr>
        <w:fldChar w:fldCharType="end"/>
      </w:r>
      <w:r>
        <w:rPr>
          <w:sz w:val="20"/>
          <w:szCs w:val="20"/>
        </w:rPr>
        <w:t>.</w:t>
      </w:r>
    </w:p>
    <w:p w:rsidR="00F47120" w:rsidRDefault="00F47120" w:rsidP="008A45AD">
      <w:pPr>
        <w:pStyle w:val="Newparagraph"/>
        <w:spacing w:line="240" w:lineRule="auto"/>
        <w:ind w:firstLine="360"/>
        <w:jc w:val="both"/>
        <w:rPr>
          <w:sz w:val="20"/>
          <w:szCs w:val="20"/>
        </w:rPr>
      </w:pPr>
      <w:proofErr w:type="spellStart"/>
      <w:r>
        <w:rPr>
          <w:sz w:val="20"/>
          <w:szCs w:val="20"/>
        </w:rPr>
        <w:t>Abunei</w:t>
      </w:r>
      <w:proofErr w:type="spellEnd"/>
      <w:r>
        <w:rPr>
          <w:sz w:val="20"/>
          <w:szCs w:val="20"/>
        </w:rPr>
        <w:t>. A. et al. (2019) introduce a customizable and low-cost V2V platform various VANET standards in 5.9 GHz and 700 MHz bands called Velocity-based Vehicles Platooning (VVP), it is one of the most significant improvements in vehicles communication technology nowadays. VVP enables a group of vehicles to maintain the distance among them in a high-speed situation, and it synchronized any movement in a small group of cars. VVP based on leader-follower synchronization that harmonizes leader and follower movement in various control variables: velocity, steering angle, inertia, and vehicle position using the V2V communication in DSRC range. The system is 10% more efficient in reducing fuel consumption and reduced gas emission</w:t>
      </w:r>
      <w:r>
        <w:rPr>
          <w:sz w:val="20"/>
          <w:szCs w:val="20"/>
        </w:rPr>
        <w:fldChar w:fldCharType="begin" w:fldLock="1"/>
      </w:r>
      <w:r>
        <w:rPr>
          <w:sz w:val="20"/>
          <w:szCs w:val="20"/>
        </w:rPr>
        <w:instrText>ADDIN CSL_CITATION {"citationItems":[{"id":"ITEM-1","itemData":{"DOI":"10.1109/ISSCS.2019.8801781","ISBN":"9781728138961","abstract":"Vehicle platooning is one solution to cope with issues such as increased risk of accidents, fuel consumption, and pollution, vehicle components wear, increased number of traffic jams, driving stress and discomfort for the passengers, increased journey duration, large vehicle-to-vehicle gaps. Advanced platooning approaches involve the need for reliable, short latency vehicle-to-vehicle communication (V2V). This work presents results obtained by V2V communication experiment with a low cost, customizable platform that supports different VANET standards for 5.9 GHz and 700 MHz frequency bands.1","author":[{"dropping-particle":"","family":"Abunei","given":"Adrian","non-dropping-particle":"","parse-names":false,"suffix":""},{"dropping-particle":"","family":"Comsa","given":"Ciprian R.","non-dropping-particle":"","parse-names":false,"suffix":""},{"dropping-particle":"","family":"Caruntu","given":"Constantin F.","non-dropping-particle":"","parse-names":false,"suffix":""},{"dropping-particle":"","family":"Bogdan","given":"Ion","non-dropping-particle":"","parse-names":false,"suffix":""}],"container-title":"ISSCS 2019 - International Symposium on Signals, Circuits and Systems","id":"ITEM-1","issued":{"date-parts":[["2019"]]},"page":"9-12","title":"Redundancy based V2V communication platform for vehicle platooning","type":"article-journal"},"uris":["http://www.mendeley.com/documents/?uuid=852ddfbe-542e-46e0-babe-bfdc352ea64a"]}],"mendeley":{"formattedCitation":"[73]","plainTextFormattedCitation":"[73]","previouslyFormattedCitation":"[72]"},"properties":{"noteIndex":0},"schema":"https://github.com/citation-style-language/schema/raw/master/csl-citation.json"}</w:instrText>
      </w:r>
      <w:r>
        <w:rPr>
          <w:sz w:val="20"/>
          <w:szCs w:val="20"/>
        </w:rPr>
        <w:fldChar w:fldCharType="separate"/>
      </w:r>
      <w:r>
        <w:rPr>
          <w:noProof/>
          <w:sz w:val="20"/>
          <w:szCs w:val="20"/>
        </w:rPr>
        <w:t>[73]</w:t>
      </w:r>
      <w:r>
        <w:rPr>
          <w:sz w:val="20"/>
          <w:szCs w:val="20"/>
        </w:rPr>
        <w:fldChar w:fldCharType="end"/>
      </w:r>
      <w:r>
        <w:rPr>
          <w:sz w:val="20"/>
          <w:szCs w:val="20"/>
        </w:rPr>
        <w:t xml:space="preserve">. </w:t>
      </w:r>
    </w:p>
    <w:p w:rsidR="00F47120" w:rsidRDefault="00F47120" w:rsidP="008A45AD">
      <w:pPr>
        <w:pStyle w:val="Newparagraph"/>
        <w:spacing w:line="240" w:lineRule="auto"/>
        <w:ind w:firstLine="360"/>
        <w:jc w:val="both"/>
        <w:rPr>
          <w:sz w:val="20"/>
          <w:szCs w:val="20"/>
        </w:rPr>
      </w:pPr>
      <w:r>
        <w:rPr>
          <w:sz w:val="20"/>
          <w:szCs w:val="20"/>
        </w:rPr>
        <w:t>The simulation process simulates the 5.9 GHz and 700 MHz bands to examine the performance in an emergency. As a result, the 700 MHz has better performances in harsh situation compare with the other one. The result is essential as an alternative solution for the future development of the On-Board Unit (OBU) that currently used a 5.9 GHz band as they based communication frequency. Another research proposed by Kim. J and Han. Y (2019) focuses on onV2V communication in the group cast platooning scheme by formulating Markov Decision Process is used to optimizing join retransmission control to maximize the time headway in a single-line vehicle platooning</w:t>
      </w:r>
      <w:r>
        <w:rPr>
          <w:sz w:val="20"/>
          <w:szCs w:val="20"/>
        </w:rPr>
        <w:fldChar w:fldCharType="begin" w:fldLock="1"/>
      </w:r>
      <w:r>
        <w:rPr>
          <w:sz w:val="20"/>
          <w:szCs w:val="20"/>
        </w:rPr>
        <w:instrText>ADDIN CSL_CITATION {"citationItems":[{"id":"ITEM-1","itemData":{"DOI":"10.1109/ACCESS.2019.2955791","ISSN":"21693536","abstract":"Recently, groupcast has taken a lot of attention for vehicle platooning in vehicle-to-vehicle (V2V) network. In general, a traditional groupcast scheme by retransmission where source vehicle user equipment (S-VE) repeatedly transmits the same packet to destination VEs (D-VEs) is implemented in two ways; repetitive transmission for a predetermined number of times without receiving hybrid automatic repeat request (HARQ)-ACK/NACK from the D-VEs, and retransmission based on the HARQ-ACK/NACK. Although the former scheme is very easy to implement, it may lead to inefficient resource utilization due to excessive retransmissions. For the latter, the same problem arises when link quality between S-VE and D-VE is constantly poor. Hence, in this paper, we first investigate a heuristic scheme that can yield the superior performance of groupcast success rate with low computational complexity. Then, a groupcast scheme with the joint control of retransmission VE (R-VE) selection and time domain resource allocation is investigated by formulating a Markov decision process (MDP). The goal of the second proposed scheme is to find an optimal joint strategy for R-VE selection and time domain resource allocation that can minimize total time consumption while satisfying desired performance in terms of groupcast success rate. Simulation results validate that the proposed schemes significantly improve the groupcast success rate and the efficiency of time domain resource utilization, and greatly reduce the completion time of groupcast as compared with the two traditional groupcast schemes.","author":[{"dropping-particle":"","family":"Kim","given":"Junhyeong","non-dropping-particle":"","parse-names":false,"suffix":""},{"dropping-particle":"","family":"Han","given":"Youngnam","non-dropping-particle":"","parse-names":false,"suffix":""},{"dropping-particle":"","family":"Kim","given":"Ilgyu","non-dropping-particle":"","parse-names":false,"suffix":""}],"container-title":"IEEE Access","id":"ITEM-1","issued":{"date-parts":[["2019"]]},"page":"171333-171345","publisher":"IEEE","title":"Efficient Groupcast Schemes for Vehicle Platooning in V2V Network","type":"article-journal","volume":"7"},"uris":["http://www.mendeley.com/documents/?uuid=f83c4f57-ac62-429d-84a2-f862ec04d620"]}],"mendeley":{"formattedCitation":"[75]","plainTextFormattedCitation":"[75]","previouslyFormattedCitation":"[74]"},"properties":{"noteIndex":0},"schema":"https://github.com/citation-style-language/schema/raw/master/csl-citation.json"}</w:instrText>
      </w:r>
      <w:r>
        <w:rPr>
          <w:sz w:val="20"/>
          <w:szCs w:val="20"/>
        </w:rPr>
        <w:fldChar w:fldCharType="separate"/>
      </w:r>
      <w:r>
        <w:rPr>
          <w:noProof/>
          <w:sz w:val="20"/>
          <w:szCs w:val="20"/>
        </w:rPr>
        <w:t>[75]</w:t>
      </w:r>
      <w:r>
        <w:rPr>
          <w:sz w:val="20"/>
          <w:szCs w:val="20"/>
        </w:rPr>
        <w:fldChar w:fldCharType="end"/>
      </w:r>
      <w:r>
        <w:rPr>
          <w:sz w:val="20"/>
          <w:szCs w:val="20"/>
        </w:rPr>
        <w:t xml:space="preserve">. Single-line vehicle platooning can be used in various types of land </w:t>
      </w:r>
      <w:r>
        <w:rPr>
          <w:sz w:val="20"/>
          <w:szCs w:val="20"/>
        </w:rPr>
        <w:lastRenderedPageBreak/>
        <w:t>transportation such as car</w:t>
      </w:r>
      <w:r>
        <w:rPr>
          <w:sz w:val="20"/>
          <w:szCs w:val="20"/>
        </w:rPr>
        <w:fldChar w:fldCharType="begin" w:fldLock="1"/>
      </w:r>
      <w:r>
        <w:rPr>
          <w:sz w:val="20"/>
          <w:szCs w:val="20"/>
        </w:rPr>
        <w:instrText>ADDIN CSL_CITATION {"citationItems":[{"id":"ITEM-1","itemData":{"DOI":"10.1007/s11276-018-1756-6","ISBN":"0123456789","ISSN":"15728196","abstract":"© 2018 Springer Science+Business Media, LLC, part of Springer Nature VANET aims to improve safety for all road users. Vehicles exchange safety messages over wireless communication links which are prone to multiple attacks. To enhance the existing security of V2V communications, we propose in this paper a security framework based on vehicles behavior analysis. We define a Hybrid Trust Model (HTM) and a misbehavior detection system (MDS) where a trust metric is assigned to every vehicle depending on its behavior. Using this trust metric, a classification of the vehicles into malicious or honest is done. HTM is based on-the-fly group formation which helps to manage the communication between vehicles and the back-end system by selecting the most trustworthy node as group leader (GL). Vehicles and GL will cooperate with each other within the group and with the back-end system to detect the malicious node and to notify the Misbehavior Authority. The latter takes appropriate actions to limit the consequences of the malicious behaving node. Performance evaluation of HTM and MDS is carried out using Groovenet Simulator. Results show the efficiency of the proposed model to select the trustworthy vehicles and to monitor their behaviors, as well as to classify them and to deactivate the malicious ones.","author":[{"dropping-particle":"","family":"Hasrouny","given":"Hamssa","non-dropping-particle":"","parse-names":false,"suffix":""},{"dropping-particle":"","family":"Samhat","given":"Abed Ellatif","non-dropping-particle":"","parse-names":false,"suffix":""},{"dropping-particle":"","family":"Bassil","given":"Carole","non-dropping-particle":"","parse-names":false,"suffix":""},{"dropping-particle":"","family":"Laouiti","given":"Anis","non-dropping-particle":"","parse-names":false,"suffix":""}],"container-title":"Wireless Networks","id":"ITEM-1","issued":{"date-parts":[["2018"]]},"page":"1-23","publisher":"Springer US","title":"Trust model for secure group leader-based communications in VANET","type":"article-journal","volume":"6"},"uris":["http://www.mendeley.com/documents/?uuid=3262931e-3d90-4580-a4bb-e5cd414122ad"]}],"mendeley":{"formattedCitation":"[22]","plainTextFormattedCitation":"[22]","previouslyFormattedCitation":"[22]"},"properties":{"noteIndex":0},"schema":"https://github.com/citation-style-language/schema/raw/master/csl-citation.json"}</w:instrText>
      </w:r>
      <w:r>
        <w:rPr>
          <w:sz w:val="20"/>
          <w:szCs w:val="20"/>
        </w:rPr>
        <w:fldChar w:fldCharType="separate"/>
      </w:r>
      <w:r>
        <w:rPr>
          <w:noProof/>
          <w:sz w:val="20"/>
          <w:szCs w:val="20"/>
        </w:rPr>
        <w:t>[22]</w:t>
      </w:r>
      <w:r>
        <w:rPr>
          <w:sz w:val="20"/>
          <w:szCs w:val="20"/>
        </w:rPr>
        <w:fldChar w:fldCharType="end"/>
      </w:r>
      <w:r>
        <w:rPr>
          <w:sz w:val="20"/>
          <w:szCs w:val="20"/>
        </w:rPr>
        <w:t>, bus platooning</w:t>
      </w:r>
      <w:r>
        <w:rPr>
          <w:sz w:val="20"/>
          <w:szCs w:val="20"/>
        </w:rPr>
        <w:fldChar w:fldCharType="begin" w:fldLock="1"/>
      </w:r>
      <w:r>
        <w:rPr>
          <w:sz w:val="20"/>
          <w:szCs w:val="20"/>
        </w:rPr>
        <w:instrText>ADDIN CSL_CITATION {"citationItems":[{"id":"ITEM-1","itemData":{"DOI":"10.1109/icoei.2019.8862618","ISBN":"9781538694398","abstract":"Platooning public transport buses on the highways of future Indian smart cities is a method to improve the safety and transportation efficiency. However, research on platooning has experienced an explosive growth but the main obstacle to their practical realization is a convincing safety concept. Along with this barrier, countries like India have more roadblocks for platooning such as poor road, transport infrastructure and adequate law. The most critical issue of allowing automated vehicles (AVs) in public traffic is appointment of liability. In this paper, we have proposed a concept to drive a highly automated bus on highways in public traffic. Very small inter-vehicle distance in proposed system increases the highway capacity and less air-drag improve fuel efficiency. The proposed solution includes main system setup, functional architecture of system and a proposed safety lifecycle for highly automated vehicles.","author":[{"dropping-particle":"","family":"Tripathy","given":"Raghvendra","non-dropping-particle":"","parse-names":false,"suffix":""},{"dropping-particle":"","family":"Harmalkar","given":"Jyoti","non-dropping-particle":"","parse-names":false,"suffix":""},{"dropping-particle":"","family":"Kumar","given":"Arvind","non-dropping-particle":"","parse-names":false,"suffix":""}],"container-title":"Proceedings of the International Conference on Trends in Electronics and Informatics, ICOEI 2019","id":"ITEM-1","issue":"Icoei","issued":{"date-parts":[["2019"]]},"page":"682-686","publisher":"IEEE","title":"A functionally safe dual-bus platoon architecture for future smart cities","type":"article-journal","volume":"2019-April"},"uris":["http://www.mendeley.com/documents/?uuid=3e0ee4eb-895a-4977-851a-c80a7dad62b3"]}],"mendeley":{"formattedCitation":"[76]","plainTextFormattedCitation":"[76]","previouslyFormattedCitation":"[75]"},"properties":{"noteIndex":0},"schema":"https://github.com/citation-style-language/schema/raw/master/csl-citation.json"}</w:instrText>
      </w:r>
      <w:r>
        <w:rPr>
          <w:sz w:val="20"/>
          <w:szCs w:val="20"/>
        </w:rPr>
        <w:fldChar w:fldCharType="separate"/>
      </w:r>
      <w:r>
        <w:rPr>
          <w:noProof/>
          <w:sz w:val="20"/>
          <w:szCs w:val="20"/>
        </w:rPr>
        <w:t>[76]</w:t>
      </w:r>
      <w:r>
        <w:rPr>
          <w:sz w:val="20"/>
          <w:szCs w:val="20"/>
        </w:rPr>
        <w:fldChar w:fldCharType="end"/>
      </w:r>
      <w:r>
        <w:rPr>
          <w:sz w:val="20"/>
          <w:szCs w:val="20"/>
        </w:rPr>
        <w:t>, truck platoon</w:t>
      </w:r>
      <w:r>
        <w:rPr>
          <w:sz w:val="20"/>
          <w:szCs w:val="20"/>
        </w:rPr>
        <w:fldChar w:fldCharType="begin" w:fldLock="1"/>
      </w:r>
      <w:r>
        <w:rPr>
          <w:sz w:val="20"/>
          <w:szCs w:val="20"/>
        </w:rPr>
        <w:instrText>ADDIN CSL_CITATION {"citationItems":[{"id":"ITEM-1","itemData":{"DOI":"10.1016/j.dcan.2016.10.003","ISSN":"23528648","abstract":"Among many safety applications enabled by Dedicated Short Range Communication (DSRC), truck platooning provides many incentives to commercial companies. This paper studies DSRC Vehicle-to-Vehicle (V2V) performance in truck platooning scenarios through real-world experiments. Commercial DSRC equipments and semi-trailer trucks are used in this study. We mount one DSRC antenna on each side of the truck. One set of dynamic tests and a few sets of static tests are conducted to explore DSRC behaviors under different situations. From the test results, we verified some of our speculations. For example, hilly roads can affect delivery ratio and antennas mounted on opposite sides of a truck can suffer from low delivery ratio at curved roads. In addition, we also found that antennas can sometimes suffer from low delivery ratio even when the trucks are on straight roads, possibly due to reflections from the nearby terrain. Fortunately, the delivery ratio can be greatly improved by using the two side antennas alternately.","author":[{"dropping-particle":"","family":"Gao","given":"Song","non-dropping-particle":"","parse-names":false,"suffix":""},{"dropping-particle":"","family":"Lim","given":"Alvin","non-dropping-particle":"","parse-names":false,"suffix":""},{"dropping-particle":"","family":"Bevly","given":"David","non-dropping-particle":"","parse-names":false,"suffix":""}],"container-title":"Digital Communications and Networks","id":"ITEM-1","issue":"4","issued":{"date-parts":[["2016"]]},"page":"233-244","publisher":"Elsevier","title":"An empirical study of DSRC V2V performance in truck platooning scenarios","type":"article-journal","volume":"2"},"uris":["http://www.mendeley.com/documents/?uuid=7be3af46-d729-4e0a-88f3-c3ab992b6f28"]}],"mendeley":{"formattedCitation":"[10]","plainTextFormattedCitation":"[10]","previouslyFormattedCitation":"[10]"},"properties":{"noteIndex":0},"schema":"https://github.com/citation-style-language/schema/raw/master/csl-citation.json"}</w:instrText>
      </w:r>
      <w:r>
        <w:rPr>
          <w:sz w:val="20"/>
          <w:szCs w:val="20"/>
        </w:rPr>
        <w:fldChar w:fldCharType="separate"/>
      </w:r>
      <w:r>
        <w:rPr>
          <w:noProof/>
          <w:sz w:val="20"/>
          <w:szCs w:val="20"/>
        </w:rPr>
        <w:t>[10]</w:t>
      </w:r>
      <w:r>
        <w:rPr>
          <w:sz w:val="20"/>
          <w:szCs w:val="20"/>
        </w:rPr>
        <w:fldChar w:fldCharType="end"/>
      </w:r>
      <w:r>
        <w:rPr>
          <w:sz w:val="20"/>
          <w:szCs w:val="20"/>
        </w:rPr>
        <w:t>.</w:t>
      </w:r>
    </w:p>
    <w:p w:rsidR="00F47120" w:rsidRDefault="00F47120" w:rsidP="008A45AD">
      <w:pPr>
        <w:pStyle w:val="Newparagraph"/>
        <w:shd w:val="clear" w:color="auto" w:fill="FFFFFF" w:themeFill="background1"/>
        <w:spacing w:line="240" w:lineRule="auto"/>
        <w:ind w:firstLine="360"/>
        <w:jc w:val="both"/>
        <w:rPr>
          <w:color w:val="0E101A"/>
          <w:sz w:val="20"/>
          <w:szCs w:val="20"/>
        </w:rPr>
      </w:pPr>
      <w:r>
        <w:rPr>
          <w:color w:val="0E101A"/>
          <w:sz w:val="20"/>
          <w:szCs w:val="20"/>
        </w:rPr>
        <w:t xml:space="preserve">Platoon based cooperative driving ability attracts the great interest of researchers and industries attention in due to its essential application to improve safety driving, security, or even fuel efficiency by reducing air drag and maintaining constant speed in various road conditions. Several projects developed worldwide to extend the platoon ability in multiple types of vehicles, such as semi-autonomous truck expedition and heavy-duty truck </w:t>
      </w:r>
      <w:r>
        <w:rPr>
          <w:sz w:val="20"/>
          <w:szCs w:val="20"/>
          <w:lang w:val="en"/>
        </w:rPr>
        <w:fldChar w:fldCharType="begin" w:fldLock="1"/>
      </w:r>
      <w:r>
        <w:rPr>
          <w:sz w:val="20"/>
          <w:szCs w:val="20"/>
          <w:lang w:val="en"/>
        </w:rPr>
        <w:instrText>ADDIN CSL_CITATION {"citationItems":[{"id":"ITEM-1","itemData":{"DOI":"10.1016/j.trb.2017.10.016","ISSN":"01912615","abstract":"A truck platoon is a set of virtually linked trucks that drive closely behind one another using automated driving technology. Benefits of truck platooning include cost savings, reduced emissions, and more efficient use of road capacity. To fully reap these benefits in the initial phases of technology deployment, careful planning of platoons based on trucks’ itineraries and time schedules is required. This paper provides a framework to classify various new transportation planning problems that arise in truck platooning, surveys relevant operations research models for these problems in the literature and identifies directions for future research.","author":[{"dropping-particle":"","family":"Bhoopalam","given":"Anirudh Kishore","non-dropping-particle":"","parse-names":false,"suffix":""},{"dropping-particle":"","family":"Agatz","given":"Niels","non-dropping-particle":"","parse-names":false,"suffix":""},{"dropping-particle":"","family":"Zuidwijk","given":"Rob","non-dropping-particle":"","parse-names":false,"suffix":""}],"container-title":"Transportation Research Part B: Methodological","id":"ITEM-1","issued":{"date-parts":[["2018"]]},"page":"212-228","publisher":"Elsevier Ltd","title":"Planning of truck platoons: A literature review and directions for future research","type":"article-journal","volume":"107"},"uris":["http://www.mendeley.com/documents/?uuid=18fd28bc-ec0a-41ff-8f8e-2241c0fec164"]}],"mendeley":{"formattedCitation":"[77]","plainTextFormattedCitation":"[77]","previouslyFormattedCitation":"[76]"},"properties":{"noteIndex":0},"schema":"https://github.com/citation-style-language/schema/raw/master/csl-citation.json"}</w:instrText>
      </w:r>
      <w:r>
        <w:rPr>
          <w:sz w:val="20"/>
          <w:szCs w:val="20"/>
          <w:lang w:val="en"/>
        </w:rPr>
        <w:fldChar w:fldCharType="separate"/>
      </w:r>
      <w:r>
        <w:rPr>
          <w:noProof/>
          <w:sz w:val="20"/>
          <w:szCs w:val="20"/>
          <w:lang w:val="en"/>
        </w:rPr>
        <w:t>[77]</w:t>
      </w:r>
      <w:r>
        <w:rPr>
          <w:sz w:val="20"/>
          <w:szCs w:val="20"/>
          <w:lang w:val="en"/>
        </w:rPr>
        <w:fldChar w:fldCharType="end"/>
      </w:r>
      <w:r>
        <w:rPr>
          <w:sz w:val="20"/>
          <w:szCs w:val="20"/>
          <w:lang w:val="en"/>
        </w:rPr>
        <w:fldChar w:fldCharType="begin" w:fldLock="1"/>
      </w:r>
      <w:r>
        <w:rPr>
          <w:sz w:val="20"/>
          <w:szCs w:val="20"/>
          <w:lang w:val="en"/>
        </w:rPr>
        <w:instrText>ADDIN CSL_CITATION {"citationItems":[{"id":"ITEM-1","itemData":{"DOI":"10.1109/TITS.2014.2320133","ISSN":"15249050","abstract":"Heavy-duty vehicles (HDVs) traveling in single file with small intervehicle distances experience reduced aerodynamic drag and, therefore, have improved fuel economy. In this paper, we attempt to maximize the amount of fuel saved by coordinating platoon formation using a distributed network of controllers. These virtual controllers, placed at major intersections in a road network, help coordinate the velocity of approaching vehicles so they arrive at the junction simultaneously and can therefore platoon. This control is initiated only if the cost of forming the platoon is smaller than the savings incurred from platooning. In a large-scale simulation of the German Autobahn network, we observe that savings surpassing 5% when only a few thousand vehicles participate in the system. These results are corroborated by an analysis of real-world HDV data that show significant platooning opportunities currently exist, suggesting that a slightly invasive network of distributed controllers, such as the one proposed in this paper, can yield considerable savings.","author":[{"dropping-particle":"","family":"Larson","given":"Jeffrey","non-dropping-particle":"","parse-names":false,"suffix":""},{"dropping-particle":"","family":"Liang","given":"Kuo Yun","non-dropping-particle":"","parse-names":false,"suffix":""},{"dropping-particle":"","family":"Johansson","given":"Karl H.","non-dropping-particle":"","parse-names":false,"suffix":""}],"container-title":"IEEE Transactions on Intelligent Transportation Systems","id":"ITEM-1","issue":"1","issued":{"date-parts":[["2015"]]},"page":"419-429","publisher":"IEEE","title":"A distributed framework for coordinated heavy-duty vehicle platooning","type":"article-journal","volume":"16"},"uris":["http://www.mendeley.com/documents/?uuid=5580e69d-5344-46a6-9a94-95a966909fb8"]}],"mendeley":{"formattedCitation":"[78]","plainTextFormattedCitation":"[78]","previouslyFormattedCitation":"[77]"},"properties":{"noteIndex":0},"schema":"https://github.com/citation-style-language/schema/raw/master/csl-citation.json"}</w:instrText>
      </w:r>
      <w:r>
        <w:rPr>
          <w:sz w:val="20"/>
          <w:szCs w:val="20"/>
          <w:lang w:val="en"/>
        </w:rPr>
        <w:fldChar w:fldCharType="separate"/>
      </w:r>
      <w:r>
        <w:rPr>
          <w:noProof/>
          <w:sz w:val="20"/>
          <w:szCs w:val="20"/>
          <w:lang w:val="en"/>
        </w:rPr>
        <w:t>[78]</w:t>
      </w:r>
      <w:r>
        <w:rPr>
          <w:sz w:val="20"/>
          <w:szCs w:val="20"/>
          <w:lang w:val="en"/>
        </w:rPr>
        <w:fldChar w:fldCharType="end"/>
      </w:r>
      <w:r>
        <w:rPr>
          <w:sz w:val="20"/>
          <w:szCs w:val="20"/>
          <w:lang w:val="en"/>
        </w:rPr>
        <w:fldChar w:fldCharType="begin" w:fldLock="1"/>
      </w:r>
      <w:r>
        <w:rPr>
          <w:sz w:val="20"/>
          <w:szCs w:val="20"/>
          <w:lang w:val="en"/>
        </w:rPr>
        <w:instrText>ADDIN CSL_CITATION {"citationItems":[{"id":"ITEM-1","itemData":{"DOI":"10.1109/IVS.2019.8814122","ISBN":"9781728105604","abstract":"This paper proposes the application of market-based mechanisms to establish cooperative behavior within traffic scenarios involving autonomous vehicles. The aim is to understand the suitability of commonly used auction rules as a potential mechanism for tactical-level collective decision-making in platoon applications considering near-reliable communications. As a proof of feasibility, two auction clearing rules are compared, namely the first-price and the second-price sealed bid auctions. Both rules are tested according to their impact on coalition welfare and communication. To realistically assess the system performance, we designed an integrated simulation platform composed of an agent-based platform, a microscopic traffic model, and a vehicular network simulator. Results show the viability of two rules to maintain high satisfaction among platoon members, that can lead to stable formations and consequently better traffic conditions. From a communication perspective, a non-negligible delay is present, and should be taken into account when implementing an auctioning mechanism for real-world deployment.","author":[{"dropping-particle":"","family":"Kokkinogenis","given":"Zafeiris","non-dropping-particle":"","parse-names":false,"suffix":""},{"dropping-particle":"","family":"Teixeira","given":"Miguel","non-dropping-particle":"","parse-names":false,"suffix":""},{"dropping-particle":"","family":"D'Orey","given":"Pedro M.","non-dropping-particle":"","parse-names":false,"suffix":""},{"dropping-particle":"","family":"Rossetti","given":"Rosaldo J.F.","non-dropping-particle":"","parse-names":false,"suffix":""}],"container-title":"IEEE Intelligent Vehicles Symposium, Proceedings","id":"ITEM-1","issue":"Iv","issued":{"date-parts":[["2019"]]},"page":"1632-1638","publisher":"IEEE","title":"Tactical level decision-making for platoons of autonomous vehicles using auction mechanisms","type":"article-journal","volume":"2019-June"},"uris":["http://www.mendeley.com/documents/?uuid=76b9dc7d-6011-49ab-8994-aee0a18af6be"]}],"mendeley":{"formattedCitation":"[79]","plainTextFormattedCitation":"[79]","previouslyFormattedCitation":"[78]"},"properties":{"noteIndex":0},"schema":"https://github.com/citation-style-language/schema/raw/master/csl-citation.json"}</w:instrText>
      </w:r>
      <w:r>
        <w:rPr>
          <w:sz w:val="20"/>
          <w:szCs w:val="20"/>
          <w:lang w:val="en"/>
        </w:rPr>
        <w:fldChar w:fldCharType="separate"/>
      </w:r>
      <w:r>
        <w:rPr>
          <w:noProof/>
          <w:sz w:val="20"/>
          <w:szCs w:val="20"/>
          <w:lang w:val="en"/>
        </w:rPr>
        <w:t>[79]</w:t>
      </w:r>
      <w:r>
        <w:rPr>
          <w:sz w:val="20"/>
          <w:szCs w:val="20"/>
          <w:lang w:val="en"/>
        </w:rPr>
        <w:fldChar w:fldCharType="end"/>
      </w:r>
      <w:r>
        <w:rPr>
          <w:sz w:val="20"/>
          <w:szCs w:val="20"/>
          <w:lang w:val="en"/>
        </w:rPr>
        <w:t xml:space="preserve"> </w:t>
      </w:r>
      <w:r>
        <w:rPr>
          <w:color w:val="0E101A"/>
          <w:sz w:val="20"/>
          <w:szCs w:val="20"/>
        </w:rPr>
        <w:t>and a platoon of a vehicle for passenger car</w:t>
      </w:r>
      <w:r>
        <w:rPr>
          <w:sz w:val="20"/>
          <w:szCs w:val="20"/>
          <w:lang w:val="en"/>
        </w:rPr>
        <w:fldChar w:fldCharType="begin" w:fldLock="1"/>
      </w:r>
      <w:r>
        <w:rPr>
          <w:sz w:val="20"/>
          <w:szCs w:val="20"/>
          <w:lang w:val="en"/>
        </w:rPr>
        <w:instrText>ADDIN CSL_CITATION {"citationItems":[{"id":"ITEM-1","itemData":{"DOI":"10.1016/j.trc.2017.04.005","ISSN":"0968090X","abstract":"Vehicle platooning, a coordinated movement strategy, has been proposed to address a range of current transport challenges such as traffic congestion, road safety, energy consumption and pollution. But in order to form platoons in an ad-hoc manner the vehicles have to ‘speak the same language’, which is in current practice limited to vehicles of particular manufacturers. There is no standard language yet. Also in research, while the current literature focuses on platoon control strategies, intra-platoon communication, or platooning impacts on traffic, the conceptualization of platooning objects and their operations remained unattended. This paper aims to fill this fundamental gap by developing a formal model of platooning concepts. The paper proposes an ontological model of platooning objects and properties and abstract basic building blocks of platoon operations that can then be aggregated to complex platooning behavior. The presented ontological model provides the logical reasoning to support vital decision-making during platoon lifecycles. The ontological model is implemented and demonstrated.","author":[{"dropping-particle":"","family":"Maiti","given":"Santa","non-dropping-particle":"","parse-names":false,"suffix":""},{"dropping-particle":"","family":"Winter","given":"Stephan","non-dropping-particle":"","parse-names":false,"suffix":""},{"dropping-particle":"","family":"Kulik","given":"Lars","non-dropping-particle":"","parse-names":false,"suffix":""}],"container-title":"Transportation Research Part C: Emerging Technologies","id":"ITEM-1","issued":{"date-parts":[["2017"]]},"page":"1-19","publisher":"Elsevier Ltd","title":"A conceptualization of vehicle platoons and platoon operations","type":"article-journal","volume":"80"},"uris":["http://www.mendeley.com/documents/?uuid=7b588646-d08b-47cd-9eb9-b64caf1e46be"]}],"mendeley":{"formattedCitation":"[80]","plainTextFormattedCitation":"[80]","previouslyFormattedCitation":"[79]"},"properties":{"noteIndex":0},"schema":"https://github.com/citation-style-language/schema/raw/master/csl-citation.json"}</w:instrText>
      </w:r>
      <w:r>
        <w:rPr>
          <w:sz w:val="20"/>
          <w:szCs w:val="20"/>
          <w:lang w:val="en"/>
        </w:rPr>
        <w:fldChar w:fldCharType="separate"/>
      </w:r>
      <w:r>
        <w:rPr>
          <w:noProof/>
          <w:sz w:val="20"/>
          <w:szCs w:val="20"/>
          <w:lang w:val="en"/>
        </w:rPr>
        <w:t>[80]</w:t>
      </w:r>
      <w:r>
        <w:rPr>
          <w:sz w:val="20"/>
          <w:szCs w:val="20"/>
          <w:lang w:val="en"/>
        </w:rPr>
        <w:fldChar w:fldCharType="end"/>
      </w:r>
      <w:r>
        <w:rPr>
          <w:sz w:val="20"/>
          <w:szCs w:val="20"/>
          <w:lang w:val="en"/>
        </w:rPr>
        <w:t xml:space="preserve">. </w:t>
      </w:r>
      <w:r>
        <w:rPr>
          <w:color w:val="0E101A"/>
          <w:sz w:val="20"/>
          <w:szCs w:val="20"/>
        </w:rPr>
        <w:t>The research and development for the formation of the truck are higher than for passenger cars due to the financial ability and less risk of safety issues for the passenger.</w:t>
      </w:r>
    </w:p>
    <w:p w:rsidR="008A45AD" w:rsidRDefault="008A45AD" w:rsidP="008A45AD">
      <w:pPr>
        <w:pStyle w:val="Newparagraph"/>
        <w:shd w:val="clear" w:color="auto" w:fill="FFFFFF" w:themeFill="background1"/>
        <w:spacing w:line="240" w:lineRule="auto"/>
        <w:jc w:val="both"/>
        <w:rPr>
          <w:sz w:val="20"/>
          <w:szCs w:val="20"/>
        </w:rPr>
      </w:pPr>
    </w:p>
    <w:p w:rsidR="00F47120" w:rsidRDefault="00F47120" w:rsidP="008A45AD">
      <w:pPr>
        <w:pStyle w:val="Numberedlist"/>
        <w:numPr>
          <w:ilvl w:val="0"/>
          <w:numId w:val="0"/>
        </w:numPr>
        <w:spacing w:before="0" w:after="0" w:line="240" w:lineRule="auto"/>
        <w:jc w:val="both"/>
        <w:rPr>
          <w:b/>
          <w:sz w:val="20"/>
          <w:szCs w:val="20"/>
        </w:rPr>
      </w:pPr>
      <w:r>
        <w:rPr>
          <w:b/>
          <w:sz w:val="20"/>
          <w:szCs w:val="20"/>
        </w:rPr>
        <w:t>Cooperative Lane Changes Protocol (CLCP)</w:t>
      </w:r>
    </w:p>
    <w:p w:rsidR="00F47120" w:rsidRDefault="00F47120" w:rsidP="008A45AD">
      <w:pPr>
        <w:pStyle w:val="Newparagraph"/>
        <w:spacing w:line="240" w:lineRule="auto"/>
        <w:ind w:firstLine="360"/>
        <w:jc w:val="both"/>
        <w:rPr>
          <w:sz w:val="20"/>
          <w:szCs w:val="20"/>
        </w:rPr>
      </w:pPr>
      <w:r>
        <w:rPr>
          <w:sz w:val="20"/>
          <w:szCs w:val="20"/>
        </w:rPr>
        <w:t>The increasing number of vehicles that are running every day in every city worldwide is an important aspect to support the economic movement in every country. Unfortunately, this routine and essential activity also potentially caused many traffic accidents worldwide with a lot of the number of casualties which indirectly impact the economic losses and images of the country</w:t>
      </w:r>
      <w:r>
        <w:rPr>
          <w:sz w:val="20"/>
          <w:szCs w:val="20"/>
        </w:rPr>
        <w:fldChar w:fldCharType="begin" w:fldLock="1"/>
      </w:r>
      <w:r>
        <w:rPr>
          <w:sz w:val="20"/>
          <w:szCs w:val="20"/>
        </w:rPr>
        <w:instrText>ADDIN CSL_CITATION {"citationItems":[{"id":"ITEM-1","itemData":{"DOI":"10.1109/ITSC.2014.6957987","ISBN":"9781479960781","abstract":"A lane change warning system is proposed, which gets the surrounding vehicle' motion states based on V2V communication. The safe distance between ego-vehicle and rear vehicle in target lane is analyzed according to the goal of both collision avoidance and vehicle following safety. Safe distance between ego-vehicle and front vehicle in target lane is analyzed to ensure safety in emergency collision avoidance. Safe distances between ego-vehicle and front and rear vehicles in original lane are analyzed to realize safe following. Meanwhile, driving style index is proposed to adapt the warning system to different kinds of drivers. Simulation results show that the lane change warning system can make a composite analysis of the collision risk during the lane-changing, and provide an accurate real-time warning to assist drivers.","author":[{"dropping-particle":"","family":"Dang","given":"Ruina","non-dropping-particle":"","parse-names":false,"suffix":""},{"dropping-particle":"","family":"Ding","given":"Jieyun","non-dropping-particle":"","parse-names":false,"suffix":""},{"dropping-particle":"","family":"Su","given":"Bo","non-dropping-particle":"","parse-names":false,"suffix":""},{"dropping-particle":"","family":"Yao","given":"Qichang","non-dropping-particle":"","parse-names":false,"suffix":""},{"dropping-particle":"","family":"Tian","given":"Yuanmu","non-dropping-particle":"","parse-names":false,"suffix":""},{"dropping-particle":"","family":"Li","given":"Keqiang","non-dropping-particle":"","parse-names":false,"suffix":""}],"container-title":"2014 17th IEEE International Conference on Intelligent Transportation Systems, ITSC 2014","id":"ITEM-1","issued":{"date-parts":[["2014"]]},"page":"1923-1928","title":"A lane change warning system based on V2V communication","type":"article-journal"},"uris":["http://www.mendeley.com/documents/?uuid=13a536cd-84e0-49a0-a72e-42f758567179"]}],"mendeley":{"formattedCitation":"[81]","plainTextFormattedCitation":"[81]","previouslyFormattedCitation":"[80]"},"properties":{"noteIndex":0},"schema":"https://github.com/citation-style-language/schema/raw/master/csl-citation.json"}</w:instrText>
      </w:r>
      <w:r>
        <w:rPr>
          <w:sz w:val="20"/>
          <w:szCs w:val="20"/>
        </w:rPr>
        <w:fldChar w:fldCharType="separate"/>
      </w:r>
      <w:r>
        <w:rPr>
          <w:noProof/>
          <w:sz w:val="20"/>
          <w:szCs w:val="20"/>
        </w:rPr>
        <w:t>[81]</w:t>
      </w:r>
      <w:r>
        <w:rPr>
          <w:sz w:val="20"/>
          <w:szCs w:val="20"/>
        </w:rPr>
        <w:fldChar w:fldCharType="end"/>
      </w:r>
      <w:r>
        <w:rPr>
          <w:sz w:val="20"/>
          <w:szCs w:val="20"/>
        </w:rPr>
        <w:t>. The active safety driving assistant is essential to enhance the driving safety and comfort by minimizing driver error or anticipating various harsh conditions the road</w:t>
      </w:r>
      <w:r>
        <w:rPr>
          <w:sz w:val="20"/>
          <w:szCs w:val="20"/>
        </w:rPr>
        <w:fldChar w:fldCharType="begin" w:fldLock="1"/>
      </w:r>
      <w:r>
        <w:rPr>
          <w:sz w:val="20"/>
          <w:szCs w:val="20"/>
        </w:rPr>
        <w:instrText>ADDIN CSL_CITATION {"citationItems":[{"id":"ITEM-1","itemData":{"DOI":"10.1155/2019/4762658","ISSN":"20423195","abstract":"A local dynamic path planning method is proposed to compensate for the lack of consideration of the movement state of surrounding vehicles, the poor comfort, and the low traffic efficiency when the existing vehicle changes lanes automatically. Firstly, the cubic polynomial is predefined, and the optimal track path is solved. According to the real-time information of environment perception, the model is continuously modified by acquiring real-time information in the course of path planning, and the regional safety of the vehicle is realized. The Carsim and simulink simulation results and actual vehicle verification show that, compared with the traditional nondynamic research method, this method can effectively solve the problem that the vehicle speed variation and the sudden intrusions of the vehicle leading to the compulsory operation of the vehicle during the course of lane-changing. The safety is also improved. In order to ensure the vehicle comfort and stability, the lane-changing time is shortened by 20%, and the efficiency of lane-changing is improved obviously.","author":[{"dropping-particle":"","family":"Liu","given":"Zhi Qiang","non-dropping-particle":"","parse-names":false,"suffix":""},{"dropping-particle":"","family":"Zhang","given":"Teng","non-dropping-particle":"","parse-names":false,"suffix":""},{"dropping-particle":"","family":"Wang","given":"Yi Fan","non-dropping-particle":"","parse-names":false,"suffix":""}],"container-title":"Journal of Advanced Transportation","id":"ITEM-1","issued":{"date-parts":[["2019"]]},"title":"Research on Local Dynamic Path Planning Method for Intelligent Vehicle Lane-Changing","type":"article-journal","volume":"2019"},"uris":["http://www.mendeley.com/documents/?uuid=59ed3ef0-da05-42b4-8fb7-0fdcab0bfaae"]}],"mendeley":{"formattedCitation":"[24]","plainTextFormattedCitation":"[24]","previouslyFormattedCitation":"[24]"},"properties":{"noteIndex":0},"schema":"https://github.com/citation-style-language/schema/raw/master/csl-citation.json"}</w:instrText>
      </w:r>
      <w:r>
        <w:rPr>
          <w:sz w:val="20"/>
          <w:szCs w:val="20"/>
        </w:rPr>
        <w:fldChar w:fldCharType="separate"/>
      </w:r>
      <w:r>
        <w:rPr>
          <w:noProof/>
          <w:sz w:val="20"/>
          <w:szCs w:val="20"/>
        </w:rPr>
        <w:t>[24]</w:t>
      </w:r>
      <w:r>
        <w:rPr>
          <w:sz w:val="20"/>
          <w:szCs w:val="20"/>
        </w:rPr>
        <w:fldChar w:fldCharType="end"/>
      </w:r>
      <w:r>
        <w:rPr>
          <w:sz w:val="20"/>
          <w:szCs w:val="20"/>
        </w:rPr>
        <w:fldChar w:fldCharType="begin" w:fldLock="1"/>
      </w:r>
      <w:r>
        <w:rPr>
          <w:sz w:val="20"/>
          <w:szCs w:val="20"/>
        </w:rPr>
        <w:instrText>ADDIN CSL_CITATION {"citationItems":[{"id":"ITEM-1","itemData":{"DOI":"10.1016/j.eswa.2019.112953","ISSN":"09574174","abstract":"Lane change maneuvers, are important contributors to road traffic accidents on highway. In this paper, we propose a new safe lane change trajectory model and collision avoidance control method for Society of Automotive Engineers (SAE)-level 2 automatic driving vehicles. First, a Gaussian distribution is used to describe the new trajectory model that uses pure steering and combined braking. According to regional and progressive states, a new safe lane change meaning is defined. Second, we design a new four-level automatic driving mode and an effective decision mechanism that considers safety and ergonomics. Moreover, a new trajectory tracking controller combined with a decision mechanism was designed using feedback linearization, verified using typical lane-change scenarios. Finally, based on a physical simulation platform, PreScan, the hardware-in-the-loop simulation result demonstrate the feasibility and effectiveness of our method. This paper provides a valuable reference on an expert and intelligent system methodology for automatic driving vehicles, which will be helpful for improving highway traffic safety and efficiency.","author":[{"dropping-particle":"","family":"Peng","given":"Tao","non-dropping-particle":"","parse-names":false,"suffix":""},{"dropping-particle":"","family":"Su","given":"Lili","non-dropping-particle":"","parse-names":false,"suffix":""},{"dropping-particle":"","family":"Zhang","given":"Ronghui","non-dropping-particle":"","parse-names":false,"suffix":""},{"dropping-particle":"","family":"Guan","given":"Zhiwei","non-dropping-particle":"","parse-names":false,"suffix":""},{"dropping-particle":"","family":"Zhao","given":"Honglin","non-dropping-particle":"","parse-names":false,"suffix":""},{"dropping-particle":"","family":"Qiu","given":"Zhijun","non-dropping-particle":"","parse-names":false,"suffix":""},{"dropping-particle":"","family":"Zong","given":"Changfu","non-dropping-particle":"","parse-names":false,"suffix":""},{"dropping-particle":"","family":"Xu","given":"Hongguo","non-dropping-particle":"","parse-names":false,"suffix":""}],"container-title":"Expert Systems with Applications","id":"ITEM-1","issued":{"date-parts":[["2020"]]},"publisher":"Elsevier Ltd","title":"A new safe lane-change trajectory model and collision avoidance control method for automatic driving vehicles","type":"article-journal","volume":"141"},"uris":["http://www.mendeley.com/documents/?uuid=30540979-117f-43ac-a61d-b37cb0ff0609"]}],"mendeley":{"formattedCitation":"[26]","plainTextFormattedCitation":"[26]","previouslyFormattedCitation":"[26]"},"properties":{"noteIndex":0},"schema":"https://github.com/citation-style-language/schema/raw/master/csl-citation.json"}</w:instrText>
      </w:r>
      <w:r>
        <w:rPr>
          <w:sz w:val="20"/>
          <w:szCs w:val="20"/>
        </w:rPr>
        <w:fldChar w:fldCharType="separate"/>
      </w:r>
      <w:r>
        <w:rPr>
          <w:noProof/>
          <w:sz w:val="20"/>
          <w:szCs w:val="20"/>
        </w:rPr>
        <w:t>[26]</w:t>
      </w:r>
      <w:r>
        <w:rPr>
          <w:sz w:val="20"/>
          <w:szCs w:val="20"/>
        </w:rPr>
        <w:fldChar w:fldCharType="end"/>
      </w:r>
      <w:r>
        <w:rPr>
          <w:sz w:val="20"/>
          <w:szCs w:val="20"/>
        </w:rPr>
        <w:t>. Recently, several car manufacturers and research institutes around the world struggle to provide and improves an optimal driving assistant, especially in developing the lane change assistant system for autonomous or non-autonomous vehicles that provide proper decision to make the lane change in safe and efficient ways</w:t>
      </w:r>
      <w:r>
        <w:rPr>
          <w:sz w:val="20"/>
          <w:szCs w:val="20"/>
        </w:rPr>
        <w:fldChar w:fldCharType="begin" w:fldLock="1"/>
      </w:r>
      <w:r>
        <w:rPr>
          <w:sz w:val="20"/>
          <w:szCs w:val="20"/>
        </w:rPr>
        <w:instrText>ADDIN CSL_CITATION {"citationItems":[{"id":"ITEM-1","itemData":{"DOI":"10.1109/VTCFall.2018.8690643","ISBN":"9781538663585","ISSN":"15502252","abstract":"Lane changing behavior is one source of vehicle accidents on the road. Before changing to another lane, the driver needs to carefully assess the distances to surrounding vehicles. Vehicle-to-Vehicle (V2V) communications provide an opportunity to make lane changing decisions more safe and efficient. Within a vehicular network, all connected vehicles are sharing drive information in real-time, which improves the vehicle's situational awareness regarding the surrounding traffic conditions. This paper presents two lane changing schemes for connected vehicles based on V2V communications. The proposed schemes use simple ACK to make sure the messages communicated during the lane changing process is reliable. Furthermore, the proposed schemes are evaluated by a custom-built VANET simulator created using the MATLAB Discrete-Event System environment. The simulation results prove that the proposed lane changing schemes not only guarantee the safety of lane changes but also improve the efficiency of road traffic.","author":[{"dropping-particle":"","family":"Wang","given":"Le","non-dropping-particle":"","parse-names":false,"suffix":""},{"dropping-particle":"","family":"Iida","given":"Renato F.","non-dropping-particle":"","parse-names":false,"suffix":""},{"dropping-particle":"","family":"Wyglinski","given":"Alexander M.","non-dropping-particle":"","parse-names":false,"suffix":""}],"container-title":"IEEE Vehicular Technology Conference","id":"ITEM-1","issued":{"date-parts":[["2018"]]},"page":"1-5","publisher":"IEEE","title":"Coordinated Lane Changing Using V2V Communications","type":"article-journal","volume":"2018-Augus"},"uris":["http://www.mendeley.com/documents/?uuid=ad6a0cf8-1668-45d5-ad4b-cfc85f77c490"]}],"mendeley":{"formattedCitation":"[82]","plainTextFormattedCitation":"[82]","previouslyFormattedCitation":"[81]"},"properties":{"noteIndex":0},"schema":"https://github.com/citation-style-language/schema/raw/master/csl-citation.json"}</w:instrText>
      </w:r>
      <w:r>
        <w:rPr>
          <w:sz w:val="20"/>
          <w:szCs w:val="20"/>
        </w:rPr>
        <w:fldChar w:fldCharType="separate"/>
      </w:r>
      <w:r>
        <w:rPr>
          <w:noProof/>
          <w:sz w:val="20"/>
          <w:szCs w:val="20"/>
        </w:rPr>
        <w:t>[82]</w:t>
      </w:r>
      <w:r>
        <w:rPr>
          <w:sz w:val="20"/>
          <w:szCs w:val="20"/>
        </w:rPr>
        <w:fldChar w:fldCharType="end"/>
      </w:r>
      <w:r>
        <w:rPr>
          <w:sz w:val="20"/>
          <w:szCs w:val="20"/>
        </w:rPr>
        <w:t xml:space="preserve">. </w:t>
      </w:r>
    </w:p>
    <w:p w:rsidR="002F44E8" w:rsidRDefault="00F47120" w:rsidP="008A45AD">
      <w:pPr>
        <w:ind w:firstLine="360"/>
        <w:rPr>
          <w:szCs w:val="20"/>
        </w:rPr>
      </w:pPr>
      <w:proofErr w:type="spellStart"/>
      <w:r>
        <w:rPr>
          <w:szCs w:val="20"/>
        </w:rPr>
        <w:t>Ruina</w:t>
      </w:r>
      <w:proofErr w:type="spellEnd"/>
      <w:r>
        <w:rPr>
          <w:szCs w:val="20"/>
        </w:rPr>
        <w:t xml:space="preserve">. D. et al. (2014) define that lane change warning system must guarantee two significant aspects, the car following scheme and collision avoidance scheme to anticipate the emergency, in examples, direct collision with another vehicle or other transportation modes. V2V communication is significant to enhance the lane change warning system by providing </w:t>
      </w:r>
      <w:proofErr w:type="spellStart"/>
      <w:r>
        <w:rPr>
          <w:szCs w:val="20"/>
        </w:rPr>
        <w:t>realtime</w:t>
      </w:r>
      <w:proofErr w:type="spellEnd"/>
      <w:r>
        <w:rPr>
          <w:szCs w:val="20"/>
        </w:rPr>
        <w:t xml:space="preserve"> information from the local environment around the car. In the last ten years, the safety system usually depends on sensor-based in OBU without collecting data from the surrounding environment such as vehicle or road infrastructure in an emergency caused by vehicle movement on the road. </w:t>
      </w:r>
      <w:proofErr w:type="spellStart"/>
      <w:r>
        <w:rPr>
          <w:szCs w:val="20"/>
        </w:rPr>
        <w:t>Ruina</w:t>
      </w:r>
      <w:proofErr w:type="spellEnd"/>
      <w:r>
        <w:rPr>
          <w:szCs w:val="20"/>
        </w:rPr>
        <w:t>. D. et al. (2014) proposed a central lane change logic system in the foll</w:t>
      </w:r>
      <w:r w:rsidR="00A8100C">
        <w:rPr>
          <w:szCs w:val="20"/>
        </w:rPr>
        <w:t>owing Figure 10</w:t>
      </w:r>
      <w:r>
        <w:rPr>
          <w:szCs w:val="20"/>
        </w:rPr>
        <w:t>.</w:t>
      </w:r>
    </w:p>
    <w:p w:rsidR="00A8100C" w:rsidRDefault="008A45AD" w:rsidP="008A45AD">
      <w:pPr>
        <w:jc w:val="center"/>
        <w:rPr>
          <w:rFonts w:eastAsiaTheme="minorHAnsi"/>
          <w:szCs w:val="20"/>
        </w:rPr>
      </w:pPr>
      <w:r>
        <w:rPr>
          <w:rFonts w:eastAsiaTheme="minorHAnsi"/>
          <w:szCs w:val="20"/>
        </w:rPr>
        <w:object w:dxaOrig="4455" w:dyaOrig="4875">
          <v:shape id="_x0000_i1033" type="#_x0000_t75" style="width:204.75pt;height:224.25pt" o:ole="">
            <v:imagedata r:id="rId30" o:title=""/>
          </v:shape>
          <o:OLEObject Type="Embed" ProgID="Visio.Drawing.11" ShapeID="_x0000_i1033" DrawAspect="Content" ObjectID="_1681719950" r:id="rId31"/>
        </w:object>
      </w:r>
    </w:p>
    <w:p w:rsidR="00A8100C" w:rsidRPr="00A8100C" w:rsidRDefault="00A8100C" w:rsidP="008A45AD">
      <w:pPr>
        <w:pStyle w:val="Figurecaption"/>
        <w:spacing w:line="240" w:lineRule="auto"/>
        <w:jc w:val="center"/>
        <w:rPr>
          <w:sz w:val="16"/>
          <w:szCs w:val="20"/>
        </w:rPr>
      </w:pPr>
      <w:r w:rsidRPr="00A8100C">
        <w:rPr>
          <w:sz w:val="16"/>
          <w:szCs w:val="20"/>
        </w:rPr>
        <w:t>Figure 9. The lane change logic system</w:t>
      </w:r>
    </w:p>
    <w:p w:rsidR="00A8100C" w:rsidRDefault="00A8100C" w:rsidP="008A45AD">
      <w:pPr>
        <w:rPr>
          <w:szCs w:val="20"/>
        </w:rPr>
      </w:pPr>
    </w:p>
    <w:p w:rsidR="00A8100C" w:rsidRDefault="00A8100C" w:rsidP="008A45AD">
      <w:pPr>
        <w:pStyle w:val="Newparagraph"/>
        <w:spacing w:line="240" w:lineRule="auto"/>
        <w:ind w:firstLine="360"/>
        <w:jc w:val="both"/>
        <w:rPr>
          <w:sz w:val="20"/>
          <w:szCs w:val="20"/>
        </w:rPr>
      </w:pPr>
      <w:r>
        <w:rPr>
          <w:sz w:val="20"/>
          <w:szCs w:val="20"/>
        </w:rPr>
        <w:t>Figure 10 describes if there is a potential collision threat that exists in the current situation. The system will generate the warning system; otherwise, the warning signal will be inactive, and the lane change aborted. The V2V communication work as support features to gather data from another vehicle as an input to be calculated and the proposed decision whether the system will give an alert or aborted the warning regarding anticipate the situation. To maintain continuous communication, so the system can make proper lane changing decision, a reliable and intensive connection is obligatory. Wang. L. et al. (2018) proposed a simple communication scheme using ACK messages to ensure constant communication.  Based on the simulation result, Wang. L. et al. (2018) claim that communication capability not only elevating the driving safety but also increasing the efficiency of road traffic</w:t>
      </w:r>
      <w:r>
        <w:rPr>
          <w:sz w:val="20"/>
          <w:szCs w:val="20"/>
        </w:rPr>
        <w:fldChar w:fldCharType="begin" w:fldLock="1"/>
      </w:r>
      <w:r>
        <w:rPr>
          <w:sz w:val="20"/>
          <w:szCs w:val="20"/>
        </w:rPr>
        <w:instrText>ADDIN CSL_CITATION {"citationItems":[{"id":"ITEM-1","itemData":{"DOI":"10.1109/VTCFall.2018.8690643","ISBN":"9781538663585","ISSN":"15502252","abstract":"Lane changing behavior is one source of vehicle accidents on the road. Before changing to another lane, the driver needs to carefully assess the distances to surrounding vehicles. Vehicle-to-Vehicle (V2V) communications provide an opportunity to make lane changing decisions more safe and efficient. Within a vehicular network, all connected vehicles are sharing drive information in real-time, which improves the vehicle's situational awareness regarding the surrounding traffic conditions. This paper presents two lane changing schemes for connected vehicles based on V2V communications. The proposed schemes use simple ACK to make sure the messages communicated during the lane changing process is reliable. Furthermore, the proposed schemes are evaluated by a custom-built VANET simulator created using the MATLAB Discrete-Event System environment. The simulation results prove that the proposed lane changing schemes not only guarantee the safety of lane changes but also improve the efficiency of road traffic.","author":[{"dropping-particle":"","family":"Wang","given":"Le","non-dropping-particle":"","parse-names":false,"suffix":""},{"dropping-particle":"","family":"Iida","given":"Renato F.","non-dropping-particle":"","parse-names":false,"suffix":""},{"dropping-particle":"","family":"Wyglinski","given":"Alexander M.","non-dropping-particle":"","parse-names":false,"suffix":""}],"container-title":"IEEE Vehicular Technology Conference","id":"ITEM-1","issued":{"date-parts":[["2018"]]},"page":"1-5","publisher":"IEEE","title":"Coordinated Lane Changing Using V2V Communications","type":"article-journal","volume":"2018-Augus"},"uris":["http://www.mendeley.com/documents/?uuid=ad6a0cf8-1668-45d5-ad4b-cfc85f77c490"]}],"mendeley":{"formattedCitation":"[82]","plainTextFormattedCitation":"[82]","previouslyFormattedCitation":"[81]"},"properties":{"noteIndex":0},"schema":"https://github.com/citation-style-language/schema/raw/master/csl-citation.json"}</w:instrText>
      </w:r>
      <w:r>
        <w:rPr>
          <w:sz w:val="20"/>
          <w:szCs w:val="20"/>
        </w:rPr>
        <w:fldChar w:fldCharType="separate"/>
      </w:r>
      <w:r>
        <w:rPr>
          <w:noProof/>
          <w:sz w:val="20"/>
          <w:szCs w:val="20"/>
        </w:rPr>
        <w:t>[82]</w:t>
      </w:r>
      <w:r>
        <w:rPr>
          <w:sz w:val="20"/>
          <w:szCs w:val="20"/>
        </w:rPr>
        <w:fldChar w:fldCharType="end"/>
      </w:r>
      <w:r>
        <w:rPr>
          <w:sz w:val="20"/>
          <w:szCs w:val="20"/>
        </w:rPr>
        <w:t xml:space="preserve">. </w:t>
      </w:r>
    </w:p>
    <w:p w:rsidR="00A8100C" w:rsidRDefault="00A8100C" w:rsidP="008A45AD">
      <w:pPr>
        <w:pStyle w:val="Newparagraph"/>
        <w:spacing w:line="240" w:lineRule="auto"/>
        <w:ind w:firstLine="360"/>
        <w:jc w:val="both"/>
        <w:rPr>
          <w:sz w:val="20"/>
          <w:szCs w:val="20"/>
        </w:rPr>
      </w:pPr>
      <w:r>
        <w:rPr>
          <w:sz w:val="20"/>
          <w:szCs w:val="20"/>
        </w:rPr>
        <w:t xml:space="preserve">Calculating the data and create proper decision is another important aspect of the lane- change control logic system.  Recently, the development of a machine learning algorithm has been rapidly growing research in the field, especially in the lane change system. Liu. X. et al. (2019) used a deep learning method to improve the decision-making process while the lane change is needed. The proposed model uses a historical driver experiences from the driving log and the V2V memory effect as a situational </w:t>
      </w:r>
      <w:proofErr w:type="spellStart"/>
      <w:r>
        <w:rPr>
          <w:sz w:val="20"/>
          <w:szCs w:val="20"/>
        </w:rPr>
        <w:t>maneuvers</w:t>
      </w:r>
      <w:proofErr w:type="spellEnd"/>
      <w:r>
        <w:rPr>
          <w:sz w:val="20"/>
          <w:szCs w:val="20"/>
        </w:rPr>
        <w:t xml:space="preserve"> assessment. Liu. X. et al. (2019) claim that the Deep Learning Networks (DNN) model achieves higher identification accuracy not only in a lane-changing decision but also the reason to keep the lane </w:t>
      </w:r>
      <w:proofErr w:type="spellStart"/>
      <w:r>
        <w:rPr>
          <w:sz w:val="20"/>
          <w:szCs w:val="20"/>
        </w:rPr>
        <w:t>maneuver</w:t>
      </w:r>
      <w:proofErr w:type="spellEnd"/>
      <w:r>
        <w:rPr>
          <w:sz w:val="20"/>
          <w:szCs w:val="20"/>
        </w:rPr>
        <w:t xml:space="preserve"> compare with the conventional machine learning</w:t>
      </w:r>
      <w:r>
        <w:rPr>
          <w:sz w:val="20"/>
          <w:szCs w:val="20"/>
        </w:rPr>
        <w:fldChar w:fldCharType="begin" w:fldLock="1"/>
      </w:r>
      <w:r>
        <w:rPr>
          <w:sz w:val="20"/>
          <w:szCs w:val="20"/>
        </w:rPr>
        <w:instrText>ADDIN CSL_CITATION {"citationItems":[{"id":"ITEM-1","itemData":{"DOI":"10.1109/ACCESS.2019.2940853","ISSN":"21693536","abstract":"Compared with the lane keeping maneuvers, lane changing maneuvers are much more complicated. Inappropriate ones may result in traffic accidents. Therefore, it is necessary to develop vehicular social networks(VSNs) and advanced driver assistance systems(ADAS), which can help to evaluate the traffic situation and provide additional warnings for drivers' unsafe lane changing operations. This paper proposes a deep learning model to simulate the situation assessment and decision making process during lane changing events. Compared with the existing assessment models, our model has two significant advantages. First, except for the instantaneous states of the subject and the surrounding vehicles, the proposed model also takes drivers' historical experience and the vehicle-to-vehicle (V2V) memory effect into consideration for the final lane changing maneuvers situation assessment. Second, our new assessment model is built based on Deep Neural Networks(DNNs), which is proved to outperform conventional machine learning classifiers. The empirical trajectory dataset NGSIM is used for evaluating the performance of the proposed model. Experiment results indicate that our model achieves high identification accuracy of both lane changing maneuvers and lane keeping maneuvers. It is verified to be an effective driverless technology in assisting vehicle warning systems.","author":[{"dropping-particle":"","family":"Liu","given":"Xiao","non-dropping-particle":"","parse-names":false,"suffix":""},{"dropping-particle":"","family":"Liang","given":"Jun","non-dropping-particle":"","parse-names":false,"suffix":""},{"dropping-particle":"","family":"Xu","given":"Bing","non-dropping-particle":"","parse-names":false,"suffix":""}],"container-title":"IEEE Access","id":"ITEM-1","issued":{"date-parts":[["2019"]]},"page":"133749-133759","publisher":"IEEE","title":"A Deep Learning Method for Lane Changing Situation Assessment and Decision Making","type":"article-journal","volume":"7"},"uris":["http://www.mendeley.com/documents/?uuid=16089fa9-f3d4-4f33-8677-c7cc8955ddc7"]}],"mendeley":{"formattedCitation":"[83]","plainTextFormattedCitation":"[83]","previouslyFormattedCitation":"[82]"},"properties":{"noteIndex":0},"schema":"https://github.com/citation-style-language/schema/raw/master/csl-citation.json"}</w:instrText>
      </w:r>
      <w:r>
        <w:rPr>
          <w:sz w:val="20"/>
          <w:szCs w:val="20"/>
        </w:rPr>
        <w:fldChar w:fldCharType="separate"/>
      </w:r>
      <w:r>
        <w:rPr>
          <w:noProof/>
          <w:sz w:val="20"/>
          <w:szCs w:val="20"/>
        </w:rPr>
        <w:t>[83]</w:t>
      </w:r>
      <w:r>
        <w:rPr>
          <w:sz w:val="20"/>
          <w:szCs w:val="20"/>
        </w:rPr>
        <w:fldChar w:fldCharType="end"/>
      </w:r>
      <w:r>
        <w:rPr>
          <w:sz w:val="20"/>
          <w:szCs w:val="20"/>
        </w:rPr>
        <w:t xml:space="preserve">. </w:t>
      </w:r>
      <w:proofErr w:type="spellStart"/>
      <w:r>
        <w:rPr>
          <w:sz w:val="20"/>
          <w:szCs w:val="20"/>
        </w:rPr>
        <w:t>Sakr</w:t>
      </w:r>
      <w:proofErr w:type="spellEnd"/>
      <w:r>
        <w:rPr>
          <w:sz w:val="20"/>
          <w:szCs w:val="20"/>
        </w:rPr>
        <w:t xml:space="preserve">. A. et al. (2018) </w:t>
      </w:r>
      <w:proofErr w:type="spellStart"/>
      <w:r>
        <w:rPr>
          <w:sz w:val="20"/>
          <w:szCs w:val="20"/>
        </w:rPr>
        <w:t>analyzing</w:t>
      </w:r>
      <w:proofErr w:type="spellEnd"/>
      <w:r>
        <w:rPr>
          <w:sz w:val="20"/>
          <w:szCs w:val="20"/>
        </w:rPr>
        <w:t xml:space="preserve"> the performance of three supervised-learning techniques, the forest random, vector machine, and decision tree with gradient boosting. The proposed research is essential as guidance for future research to choose the most efficient among the three supervised-learning techniques</w:t>
      </w:r>
      <w:r>
        <w:rPr>
          <w:sz w:val="20"/>
          <w:szCs w:val="20"/>
        </w:rPr>
        <w:fldChar w:fldCharType="begin" w:fldLock="1"/>
      </w:r>
      <w:r>
        <w:rPr>
          <w:sz w:val="20"/>
          <w:szCs w:val="20"/>
        </w:rPr>
        <w:instrText>ADDIN CSL_CITATION {"citationItems":[{"id":"ITEM-1","itemData":{"DOI":"10.1109/ITSC.2018.8569690","ISBN":"9781728103235","abstract":"This paper compares three supervised learning techniques (support vector machines, random forest, and decision trees with gradient boosting) applied to the problem of detecting lane change maneuvers of a remote vehicle using Vehicle-to-Vehicle (V2V) safety messages based on automotive standards. The feature vector used for training is derived from the transmitted measurements smoothed over a sliding window, and it includes some differential measurements. Classifier training and evaluation via cross validation is performed on a real vehicle data set consisting of 740 km of drive data capturing over 1000 lane change maneuvers on California highways. The results show that the supervised learning techniques successfully predict 98.4% of remote vehicle lane changes with a mean detection time of 0.31 sec on straight roadways and 89.5% of lane changes with a mean detection time of 0.62 sec on curved roadways. The detection algorithm has also shown to be robust against packet loss for a wide range of Packet Error Rate (PER).","author":[{"dropping-particle":"","family":"Sakr","given":"Ahmed Hamdi","non-dropping-particle":"","parse-names":false,"suffix":""},{"dropping-particle":"","family":"Bansal","given":"Gaurav","non-dropping-particle":"","parse-names":false,"suffix":""},{"dropping-particle":"","family":"Vladimerou","given":"Vladimeros","non-dropping-particle":"","parse-names":false,"suffix":""},{"dropping-particle":"","family":"Johnson","given":"Miles","non-dropping-particle":"","parse-names":false,"suffix":""}],"container-title":"IEEE Conference on Intelligent Transportation Systems, Proceedings, ITSC","id":"ITEM-1","issued":{"date-parts":[["2018"]]},"page":"3967-3973","publisher":"IEEE","title":"Lane Change Detection Using V2V Safety Messages","type":"article-journal","volume":"2018-Novem"},"uris":["http://www.mendeley.com/documents/?uuid=482c4dda-0107-4395-a6c3-77600c1b3b13"]}],"mendeley":{"formattedCitation":"[84]","plainTextFormattedCitation":"[84]","previouslyFormattedCitation":"[83]"},"properties":{"noteIndex":0},"schema":"https://github.com/citation-style-language/schema/raw/master/csl-citation.json"}</w:instrText>
      </w:r>
      <w:r>
        <w:rPr>
          <w:sz w:val="20"/>
          <w:szCs w:val="20"/>
        </w:rPr>
        <w:fldChar w:fldCharType="separate"/>
      </w:r>
      <w:r>
        <w:rPr>
          <w:noProof/>
          <w:sz w:val="20"/>
          <w:szCs w:val="20"/>
        </w:rPr>
        <w:t>[84]</w:t>
      </w:r>
      <w:r>
        <w:rPr>
          <w:sz w:val="20"/>
          <w:szCs w:val="20"/>
        </w:rPr>
        <w:fldChar w:fldCharType="end"/>
      </w:r>
      <w:r>
        <w:rPr>
          <w:sz w:val="20"/>
          <w:szCs w:val="20"/>
        </w:rPr>
        <w:t>.</w:t>
      </w:r>
    </w:p>
    <w:p w:rsidR="002F44E8" w:rsidRDefault="00A8100C" w:rsidP="008A45AD">
      <w:pPr>
        <w:ind w:firstLine="360"/>
        <w:rPr>
          <w:szCs w:val="20"/>
        </w:rPr>
      </w:pPr>
      <w:r>
        <w:rPr>
          <w:szCs w:val="20"/>
        </w:rPr>
        <w:t>Cui Y. et al. (2020</w:t>
      </w:r>
      <w:proofErr w:type="gramStart"/>
      <w:r>
        <w:rPr>
          <w:szCs w:val="20"/>
        </w:rPr>
        <w:t>)  proposes</w:t>
      </w:r>
      <w:proofErr w:type="gramEnd"/>
      <w:r>
        <w:rPr>
          <w:szCs w:val="20"/>
        </w:rPr>
        <w:t xml:space="preserve"> a LiDAR-based system as an innovation in V2V communications technology. Light Detection and Ranging (LiDAR) used to identify and </w:t>
      </w:r>
      <w:r>
        <w:rPr>
          <w:szCs w:val="20"/>
        </w:rPr>
        <w:lastRenderedPageBreak/>
        <w:t>predict the lane change situation. The system accommodates a real-life situation where not all vehicles can be connected, and there is a conventional car that is not supported by V2V technology, it is more than 60% is not equipped by vehicle communication technology. LiDAR provides an alternative solution to accommodate those unconnected vehicles by use LiDAR as a roadside guiding facility for the mixed-traffic condition. The LiDAR system work as a data collector to record real-time data as training input to the back-end system. The back-end system will identify and predict vehicle movement in the future based on previous condition records by LiDAR</w:t>
      </w:r>
      <w:r>
        <w:rPr>
          <w:szCs w:val="20"/>
        </w:rPr>
        <w:fldChar w:fldCharType="begin" w:fldLock="1"/>
      </w:r>
      <w:r>
        <w:rPr>
          <w:szCs w:val="20"/>
        </w:rPr>
        <w:instrText>ADDIN CSL_CITATION {"citationItems":[{"id":"ITEM-1","itemData":{"DOI":"10.1016/j.optlastec.2019.105934","ISSN":"00303992","abstract":"Lane change identification and lane change prediction are important tasks for the Connected-Vehicle (CV) technologies. Since both connected vehicles and non-connected vehicles may exist on the roads for a long time, the real-time information of the unconnected traffic could not be obtained by the current CV network. Therefore, lane change identification and lane change prediction could not be achieved with the missing traffic information of the unconnected vehicles. The roadside Light Detection and Ranging (LiDAR) provides a solution to fill the data gap under the mixed traffic situation. This paper developed the methods of lane change identification and prediction based on the vehicle trajectories extracted from the roadside LiDAR data. Lane boundaries were used to enhance the accuracy of lane change identification. The proposed method was evaluated using real-world data. The results showed that the proposed method can achieve the relatively high accuracy. The lane change information can be used to develop the lane-change warning system for the CV network.","author":[{"dropping-particle":"","family":"Cui","given":"Yuepeng","non-dropping-particle":"","parse-names":false,"suffix":""},{"dropping-particle":"","family":"Wu","given":"Jianqing","non-dropping-particle":"","parse-names":false,"suffix":""},{"dropping-particle":"","family":"Xu","given":"Hao","non-dropping-particle":"","parse-names":false,"suffix":""},{"dropping-particle":"","family":"Wang","given":"Aobo","non-dropping-particle":"","parse-names":false,"suffix":""}],"container-title":"Optics and Laser Technology","id":"ITEM-1","issue":"September 2019","issued":{"date-parts":[["2020"]]},"page":"105934","publisher":"Elsevier Ltd","title":"Lane change identification and prediction with roadside LiDAR data","type":"article-journal","volume":"123"},"uris":["http://www.mendeley.com/documents/?uuid=a1783404-c5dd-49f0-8969-ab5778992ad4"]}],"mendeley":{"formattedCitation":"[25]","plainTextFormattedCitation":"[25]","previouslyFormattedCitation":"[25]"},"properties":{"noteIndex":0},"schema":"https://github.com/citation-style-language/schema/raw/master/csl-citation.json"}</w:instrText>
      </w:r>
      <w:r>
        <w:rPr>
          <w:szCs w:val="20"/>
        </w:rPr>
        <w:fldChar w:fldCharType="separate"/>
      </w:r>
      <w:r>
        <w:rPr>
          <w:noProof/>
          <w:szCs w:val="20"/>
        </w:rPr>
        <w:t>[25]</w:t>
      </w:r>
      <w:r>
        <w:rPr>
          <w:szCs w:val="20"/>
        </w:rPr>
        <w:fldChar w:fldCharType="end"/>
      </w:r>
      <w:r>
        <w:rPr>
          <w:szCs w:val="20"/>
        </w:rPr>
        <w:t>.</w:t>
      </w:r>
    </w:p>
    <w:p w:rsidR="00A8100C" w:rsidRDefault="00A8100C" w:rsidP="008A45AD">
      <w:pPr>
        <w:rPr>
          <w:b/>
          <w:szCs w:val="20"/>
        </w:rPr>
      </w:pPr>
      <w:r>
        <w:rPr>
          <w:b/>
          <w:szCs w:val="20"/>
        </w:rPr>
        <w:t>VI. DISCUSSION</w:t>
      </w:r>
    </w:p>
    <w:p w:rsidR="00A8100C" w:rsidRDefault="00A8100C" w:rsidP="008A45AD">
      <w:pPr>
        <w:pStyle w:val="Newparagraph"/>
        <w:spacing w:line="240" w:lineRule="auto"/>
        <w:jc w:val="both"/>
        <w:rPr>
          <w:color w:val="0E101A"/>
          <w:sz w:val="20"/>
          <w:szCs w:val="20"/>
        </w:rPr>
      </w:pPr>
      <w:r>
        <w:rPr>
          <w:color w:val="0E101A"/>
          <w:sz w:val="20"/>
          <w:szCs w:val="20"/>
        </w:rPr>
        <w:t>To describe the trends, we provided a chart designated the sixty works of literature related to represents the distribution of V2V communication research trends in VANET application in figure 11.</w:t>
      </w:r>
    </w:p>
    <w:p w:rsidR="00A8100C" w:rsidRPr="00DB5CBF" w:rsidRDefault="00A8100C" w:rsidP="00DB5CBF">
      <w:pPr>
        <w:pStyle w:val="Newparagraph"/>
        <w:spacing w:line="240" w:lineRule="auto"/>
        <w:ind w:firstLine="0"/>
        <w:jc w:val="center"/>
        <w:rPr>
          <w:color w:val="0E101A"/>
          <w:sz w:val="20"/>
          <w:szCs w:val="20"/>
        </w:rPr>
      </w:pPr>
      <w:r>
        <w:rPr>
          <w:noProof/>
        </w:rPr>
        <w:drawing>
          <wp:inline distT="0" distB="0" distL="0" distR="0" wp14:anchorId="24049512" wp14:editId="761C7D1B">
            <wp:extent cx="2562225" cy="2171700"/>
            <wp:effectExtent l="0" t="0" r="952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100C" w:rsidRPr="00A8100C" w:rsidRDefault="00A8100C" w:rsidP="008A45AD">
      <w:pPr>
        <w:pStyle w:val="Paragraph"/>
        <w:spacing w:before="0" w:line="240" w:lineRule="auto"/>
        <w:jc w:val="center"/>
        <w:rPr>
          <w:sz w:val="16"/>
          <w:szCs w:val="20"/>
        </w:rPr>
      </w:pPr>
      <w:r w:rsidRPr="00A8100C">
        <w:rPr>
          <w:sz w:val="16"/>
          <w:szCs w:val="20"/>
        </w:rPr>
        <w:t>Figure 11. Research Trends Chart of V2V Communication for VANET Application</w:t>
      </w:r>
    </w:p>
    <w:p w:rsidR="002F44E8" w:rsidRDefault="002F44E8" w:rsidP="008A45AD">
      <w:pPr>
        <w:rPr>
          <w:szCs w:val="20"/>
        </w:rPr>
      </w:pPr>
    </w:p>
    <w:p w:rsidR="00A8100C" w:rsidRDefault="00A8100C" w:rsidP="00EB39D4">
      <w:pPr>
        <w:pStyle w:val="Paragraph"/>
        <w:spacing w:before="0" w:line="240" w:lineRule="auto"/>
        <w:ind w:firstLine="360"/>
        <w:jc w:val="both"/>
        <w:rPr>
          <w:sz w:val="20"/>
          <w:szCs w:val="20"/>
        </w:rPr>
      </w:pPr>
      <w:bookmarkStart w:id="0" w:name="_GoBack"/>
      <w:bookmarkEnd w:id="0"/>
      <w:r>
        <w:rPr>
          <w:color w:val="0E101A"/>
          <w:sz w:val="20"/>
          <w:szCs w:val="20"/>
        </w:rPr>
        <w:t xml:space="preserve">Figure 11 shows that the implementation of V2V communication for platoon has the highest research </w:t>
      </w:r>
      <w:proofErr w:type="gramStart"/>
      <w:r>
        <w:rPr>
          <w:color w:val="0E101A"/>
          <w:sz w:val="20"/>
          <w:szCs w:val="20"/>
        </w:rPr>
        <w:t>interest(</w:t>
      </w:r>
      <w:proofErr w:type="gramEnd"/>
      <w:r>
        <w:rPr>
          <w:color w:val="0E101A"/>
          <w:sz w:val="20"/>
          <w:szCs w:val="20"/>
        </w:rPr>
        <w:t>25%), followed by ACDA research(21%), and ITS(20%). The lowest research interest is CLCP (10%) and CCPS (10%). The chart cannot be generalized as a big picture of overall research trends around the world, but we hope to give a brief overview of V2V implementation in a smaller scope of application on VANET</w:t>
      </w:r>
    </w:p>
    <w:p w:rsidR="002F44E8" w:rsidRDefault="00A8100C" w:rsidP="008A45AD">
      <w:pPr>
        <w:rPr>
          <w:szCs w:val="20"/>
        </w:rPr>
      </w:pPr>
      <w:r>
        <w:rPr>
          <w:szCs w:val="20"/>
        </w:rPr>
        <w:t>We define several aspects which can accelerate and obstruct the development of VANET to support the vehicular technology in near future from various point of views such as economy, legal, infrastructure, public, community acceptance, and the related technology itself. We used A SWOT matrix to analyze the correlation between strength, weakness, opportunity, and threat define in Table 4.</w:t>
      </w:r>
    </w:p>
    <w:p w:rsidR="00A8100C" w:rsidRPr="006B19EE" w:rsidRDefault="006B19EE" w:rsidP="008A45AD">
      <w:pPr>
        <w:pStyle w:val="Tabletitle"/>
        <w:spacing w:line="240" w:lineRule="auto"/>
        <w:jc w:val="center"/>
        <w:rPr>
          <w:sz w:val="16"/>
          <w:szCs w:val="20"/>
        </w:rPr>
      </w:pPr>
      <w:r w:rsidRPr="006B19EE">
        <w:rPr>
          <w:sz w:val="16"/>
          <w:szCs w:val="20"/>
        </w:rPr>
        <w:t>Table 4. SWOT Analysis</w:t>
      </w:r>
    </w:p>
    <w:tbl>
      <w:tblPr>
        <w:tblStyle w:val="TableGrid"/>
        <w:tblW w:w="0" w:type="auto"/>
        <w:tblInd w:w="-5" w:type="dxa"/>
        <w:tblLook w:val="04A0" w:firstRow="1" w:lastRow="0" w:firstColumn="1" w:lastColumn="0" w:noHBand="0" w:noVBand="1"/>
      </w:tblPr>
      <w:tblGrid>
        <w:gridCol w:w="1310"/>
        <w:gridCol w:w="1675"/>
        <w:gridCol w:w="1715"/>
      </w:tblGrid>
      <w:tr w:rsidR="00A8100C" w:rsidTr="00A8100C">
        <w:tc>
          <w:tcPr>
            <w:tcW w:w="1310" w:type="dxa"/>
            <w:tcBorders>
              <w:top w:val="single" w:sz="4" w:space="0" w:color="auto"/>
              <w:left w:val="single" w:sz="4" w:space="0" w:color="auto"/>
              <w:bottom w:val="single" w:sz="4" w:space="0" w:color="auto"/>
              <w:right w:val="single" w:sz="4" w:space="0" w:color="auto"/>
            </w:tcBorders>
            <w:hideMark/>
          </w:tcPr>
          <w:p w:rsidR="00A8100C" w:rsidRDefault="00A8100C" w:rsidP="008A45AD">
            <w:pPr>
              <w:jc w:val="center"/>
              <w:rPr>
                <w:rFonts w:eastAsiaTheme="minorHAnsi"/>
                <w:b/>
                <w:sz w:val="16"/>
                <w:szCs w:val="20"/>
              </w:rPr>
            </w:pPr>
            <w:r>
              <w:rPr>
                <w:b/>
                <w:sz w:val="16"/>
                <w:szCs w:val="20"/>
              </w:rPr>
              <w:t>V2V</w:t>
            </w:r>
          </w:p>
        </w:tc>
        <w:tc>
          <w:tcPr>
            <w:tcW w:w="2290" w:type="dxa"/>
            <w:tcBorders>
              <w:top w:val="single" w:sz="4" w:space="0" w:color="auto"/>
              <w:left w:val="single" w:sz="4" w:space="0" w:color="auto"/>
              <w:bottom w:val="single" w:sz="4" w:space="0" w:color="auto"/>
              <w:right w:val="single" w:sz="4" w:space="0" w:color="auto"/>
            </w:tcBorders>
            <w:hideMark/>
          </w:tcPr>
          <w:p w:rsidR="00A8100C" w:rsidRDefault="00A8100C" w:rsidP="008A45AD">
            <w:pPr>
              <w:rPr>
                <w:b/>
                <w:sz w:val="16"/>
                <w:szCs w:val="20"/>
              </w:rPr>
            </w:pPr>
            <w:r>
              <w:rPr>
                <w:b/>
                <w:sz w:val="16"/>
                <w:szCs w:val="20"/>
              </w:rPr>
              <w:t>Strength(S)</w:t>
            </w:r>
          </w:p>
        </w:tc>
        <w:tc>
          <w:tcPr>
            <w:tcW w:w="2340" w:type="dxa"/>
            <w:tcBorders>
              <w:top w:val="single" w:sz="4" w:space="0" w:color="auto"/>
              <w:left w:val="single" w:sz="4" w:space="0" w:color="auto"/>
              <w:bottom w:val="single" w:sz="4" w:space="0" w:color="auto"/>
              <w:right w:val="single" w:sz="4" w:space="0" w:color="auto"/>
            </w:tcBorders>
            <w:hideMark/>
          </w:tcPr>
          <w:p w:rsidR="00A8100C" w:rsidRDefault="00A8100C" w:rsidP="008A45AD">
            <w:pPr>
              <w:rPr>
                <w:b/>
                <w:sz w:val="16"/>
                <w:szCs w:val="20"/>
              </w:rPr>
            </w:pPr>
            <w:r>
              <w:rPr>
                <w:b/>
                <w:sz w:val="16"/>
                <w:szCs w:val="20"/>
              </w:rPr>
              <w:t>Weakness(W)</w:t>
            </w:r>
          </w:p>
        </w:tc>
      </w:tr>
      <w:tr w:rsidR="00A8100C" w:rsidTr="00A8100C">
        <w:tc>
          <w:tcPr>
            <w:tcW w:w="1310" w:type="dxa"/>
            <w:tcBorders>
              <w:top w:val="single" w:sz="4" w:space="0" w:color="auto"/>
              <w:left w:val="single" w:sz="4" w:space="0" w:color="auto"/>
              <w:bottom w:val="single" w:sz="4" w:space="0" w:color="auto"/>
              <w:right w:val="single" w:sz="4" w:space="0" w:color="auto"/>
            </w:tcBorders>
          </w:tcPr>
          <w:p w:rsidR="00A8100C" w:rsidRDefault="00A8100C" w:rsidP="008A45AD">
            <w:pPr>
              <w:rPr>
                <w:b/>
                <w:sz w:val="16"/>
                <w:szCs w:val="20"/>
              </w:rPr>
            </w:pPr>
          </w:p>
          <w:p w:rsidR="00A8100C" w:rsidRDefault="00A8100C" w:rsidP="008A45AD">
            <w:pPr>
              <w:rPr>
                <w:b/>
                <w:sz w:val="16"/>
                <w:szCs w:val="20"/>
              </w:rPr>
            </w:pPr>
          </w:p>
          <w:p w:rsidR="00A8100C" w:rsidRDefault="00A8100C" w:rsidP="008A45AD">
            <w:pPr>
              <w:rPr>
                <w:b/>
                <w:sz w:val="16"/>
                <w:szCs w:val="20"/>
              </w:rPr>
            </w:pPr>
          </w:p>
          <w:p w:rsidR="00A8100C" w:rsidRDefault="00A8100C" w:rsidP="008A45AD">
            <w:pPr>
              <w:rPr>
                <w:b/>
                <w:sz w:val="16"/>
                <w:szCs w:val="20"/>
              </w:rPr>
            </w:pPr>
          </w:p>
          <w:p w:rsidR="00A8100C" w:rsidRDefault="00A8100C" w:rsidP="008A45AD">
            <w:pPr>
              <w:rPr>
                <w:b/>
                <w:sz w:val="16"/>
                <w:szCs w:val="20"/>
              </w:rPr>
            </w:pPr>
          </w:p>
          <w:p w:rsidR="00A8100C" w:rsidRDefault="00A8100C" w:rsidP="008A45AD">
            <w:pPr>
              <w:rPr>
                <w:b/>
                <w:sz w:val="16"/>
                <w:szCs w:val="20"/>
              </w:rPr>
            </w:pPr>
            <w:r>
              <w:rPr>
                <w:b/>
                <w:sz w:val="16"/>
                <w:szCs w:val="20"/>
              </w:rPr>
              <w:t>Opportunity(O)</w:t>
            </w:r>
          </w:p>
        </w:tc>
        <w:tc>
          <w:tcPr>
            <w:tcW w:w="2290" w:type="dxa"/>
            <w:tcBorders>
              <w:top w:val="single" w:sz="4" w:space="0" w:color="auto"/>
              <w:left w:val="single" w:sz="4" w:space="0" w:color="auto"/>
              <w:bottom w:val="single" w:sz="4" w:space="0" w:color="auto"/>
              <w:right w:val="single" w:sz="4" w:space="0" w:color="auto"/>
            </w:tcBorders>
            <w:hideMark/>
          </w:tcPr>
          <w:p w:rsidR="00A8100C" w:rsidRDefault="00A8100C" w:rsidP="008A45AD">
            <w:pPr>
              <w:pStyle w:val="ListParagraph"/>
              <w:widowControl/>
              <w:numPr>
                <w:ilvl w:val="0"/>
                <w:numId w:val="11"/>
              </w:numPr>
              <w:ind w:left="196" w:hanging="217"/>
              <w:rPr>
                <w:sz w:val="16"/>
                <w:szCs w:val="20"/>
              </w:rPr>
            </w:pPr>
            <w:r>
              <w:rPr>
                <w:sz w:val="16"/>
                <w:szCs w:val="20"/>
              </w:rPr>
              <w:t xml:space="preserve">Wireless based network development, </w:t>
            </w:r>
          </w:p>
          <w:p w:rsidR="00A8100C" w:rsidRDefault="00A8100C" w:rsidP="008A45AD">
            <w:pPr>
              <w:pStyle w:val="ListParagraph"/>
              <w:widowControl/>
              <w:numPr>
                <w:ilvl w:val="0"/>
                <w:numId w:val="11"/>
              </w:numPr>
              <w:ind w:left="196" w:hanging="217"/>
              <w:rPr>
                <w:sz w:val="16"/>
                <w:szCs w:val="20"/>
              </w:rPr>
            </w:pPr>
            <w:proofErr w:type="spellStart"/>
            <w:r>
              <w:rPr>
                <w:sz w:val="16"/>
                <w:szCs w:val="20"/>
              </w:rPr>
              <w:t>IoT</w:t>
            </w:r>
            <w:proofErr w:type="spellEnd"/>
            <w:r>
              <w:rPr>
                <w:sz w:val="16"/>
                <w:szCs w:val="20"/>
              </w:rPr>
              <w:t xml:space="preserve"> &amp; Big Data</w:t>
            </w:r>
          </w:p>
          <w:p w:rsidR="00A8100C" w:rsidRDefault="00A8100C" w:rsidP="008A45AD">
            <w:pPr>
              <w:pStyle w:val="ListParagraph"/>
              <w:widowControl/>
              <w:numPr>
                <w:ilvl w:val="0"/>
                <w:numId w:val="11"/>
              </w:numPr>
              <w:ind w:left="196" w:hanging="217"/>
              <w:rPr>
                <w:sz w:val="16"/>
                <w:szCs w:val="20"/>
              </w:rPr>
            </w:pPr>
            <w:r>
              <w:rPr>
                <w:sz w:val="16"/>
                <w:szCs w:val="20"/>
              </w:rPr>
              <w:t xml:space="preserve">Progressive AI development </w:t>
            </w:r>
          </w:p>
          <w:p w:rsidR="00A8100C" w:rsidRDefault="00A8100C" w:rsidP="008A45AD">
            <w:pPr>
              <w:pStyle w:val="ListParagraph"/>
              <w:widowControl/>
              <w:numPr>
                <w:ilvl w:val="0"/>
                <w:numId w:val="11"/>
              </w:numPr>
              <w:ind w:left="196" w:hanging="217"/>
              <w:rPr>
                <w:sz w:val="16"/>
                <w:szCs w:val="20"/>
              </w:rPr>
            </w:pPr>
            <w:r>
              <w:rPr>
                <w:sz w:val="16"/>
                <w:szCs w:val="20"/>
              </w:rPr>
              <w:t xml:space="preserve">Growing Autonomous Vehicles industry, </w:t>
            </w:r>
          </w:p>
          <w:p w:rsidR="00A8100C" w:rsidRDefault="00A8100C" w:rsidP="008A45AD">
            <w:pPr>
              <w:pStyle w:val="ListParagraph"/>
              <w:widowControl/>
              <w:numPr>
                <w:ilvl w:val="0"/>
                <w:numId w:val="11"/>
              </w:numPr>
              <w:ind w:left="196" w:hanging="217"/>
              <w:rPr>
                <w:sz w:val="16"/>
                <w:szCs w:val="20"/>
              </w:rPr>
            </w:pPr>
            <w:r>
              <w:rPr>
                <w:sz w:val="16"/>
                <w:szCs w:val="20"/>
              </w:rPr>
              <w:t xml:space="preserve">Government support, </w:t>
            </w:r>
          </w:p>
          <w:p w:rsidR="00A8100C" w:rsidRDefault="00A8100C" w:rsidP="008A45AD">
            <w:pPr>
              <w:pStyle w:val="ListParagraph"/>
              <w:widowControl/>
              <w:numPr>
                <w:ilvl w:val="0"/>
                <w:numId w:val="11"/>
              </w:numPr>
              <w:ind w:left="196" w:hanging="217"/>
              <w:rPr>
                <w:sz w:val="16"/>
                <w:szCs w:val="20"/>
              </w:rPr>
            </w:pPr>
            <w:r>
              <w:rPr>
                <w:sz w:val="16"/>
                <w:szCs w:val="20"/>
              </w:rPr>
              <w:lastRenderedPageBreak/>
              <w:t>Adolescent Technology</w:t>
            </w:r>
          </w:p>
          <w:p w:rsidR="00A8100C" w:rsidRDefault="00A8100C" w:rsidP="008A45AD">
            <w:pPr>
              <w:pStyle w:val="ListParagraph"/>
              <w:widowControl/>
              <w:numPr>
                <w:ilvl w:val="0"/>
                <w:numId w:val="11"/>
              </w:numPr>
              <w:ind w:left="196" w:hanging="217"/>
              <w:rPr>
                <w:sz w:val="16"/>
                <w:szCs w:val="20"/>
              </w:rPr>
            </w:pPr>
            <w:r>
              <w:rPr>
                <w:sz w:val="16"/>
                <w:szCs w:val="20"/>
              </w:rPr>
              <w:t>Global trends in mobile vehicular environment</w:t>
            </w:r>
          </w:p>
        </w:tc>
        <w:tc>
          <w:tcPr>
            <w:tcW w:w="2340" w:type="dxa"/>
            <w:tcBorders>
              <w:top w:val="single" w:sz="4" w:space="0" w:color="auto"/>
              <w:left w:val="single" w:sz="4" w:space="0" w:color="auto"/>
              <w:bottom w:val="single" w:sz="4" w:space="0" w:color="auto"/>
              <w:right w:val="single" w:sz="4" w:space="0" w:color="auto"/>
            </w:tcBorders>
            <w:hideMark/>
          </w:tcPr>
          <w:p w:rsidR="00A8100C" w:rsidRDefault="00A8100C" w:rsidP="008A45AD">
            <w:pPr>
              <w:pStyle w:val="ListParagraph"/>
              <w:widowControl/>
              <w:numPr>
                <w:ilvl w:val="0"/>
                <w:numId w:val="12"/>
              </w:numPr>
              <w:ind w:left="226" w:hanging="237"/>
              <w:rPr>
                <w:sz w:val="16"/>
                <w:szCs w:val="20"/>
              </w:rPr>
            </w:pPr>
            <w:r>
              <w:rPr>
                <w:sz w:val="16"/>
                <w:szCs w:val="20"/>
              </w:rPr>
              <w:t xml:space="preserve">High cost in R&amp;D, </w:t>
            </w:r>
          </w:p>
          <w:p w:rsidR="00A8100C" w:rsidRDefault="00A8100C" w:rsidP="008A45AD">
            <w:pPr>
              <w:pStyle w:val="ListParagraph"/>
              <w:widowControl/>
              <w:numPr>
                <w:ilvl w:val="0"/>
                <w:numId w:val="12"/>
              </w:numPr>
              <w:ind w:left="226" w:hanging="237"/>
              <w:rPr>
                <w:sz w:val="16"/>
                <w:szCs w:val="20"/>
              </w:rPr>
            </w:pPr>
            <w:r>
              <w:rPr>
                <w:sz w:val="16"/>
                <w:szCs w:val="20"/>
              </w:rPr>
              <w:t xml:space="preserve">More expensive product, </w:t>
            </w:r>
          </w:p>
          <w:p w:rsidR="00A8100C" w:rsidRDefault="00A8100C" w:rsidP="008A45AD">
            <w:pPr>
              <w:pStyle w:val="ListParagraph"/>
              <w:widowControl/>
              <w:numPr>
                <w:ilvl w:val="0"/>
                <w:numId w:val="12"/>
              </w:numPr>
              <w:ind w:left="226" w:hanging="237"/>
              <w:rPr>
                <w:sz w:val="16"/>
                <w:szCs w:val="20"/>
              </w:rPr>
            </w:pPr>
            <w:r>
              <w:rPr>
                <w:sz w:val="16"/>
                <w:szCs w:val="20"/>
              </w:rPr>
              <w:t xml:space="preserve">Government Infrastructure support, </w:t>
            </w:r>
          </w:p>
          <w:p w:rsidR="00A8100C" w:rsidRDefault="00A8100C" w:rsidP="008A45AD">
            <w:pPr>
              <w:pStyle w:val="ListParagraph"/>
              <w:widowControl/>
              <w:numPr>
                <w:ilvl w:val="0"/>
                <w:numId w:val="12"/>
              </w:numPr>
              <w:ind w:left="226" w:hanging="237"/>
              <w:rPr>
                <w:sz w:val="16"/>
                <w:szCs w:val="20"/>
              </w:rPr>
            </w:pPr>
            <w:r>
              <w:rPr>
                <w:sz w:val="16"/>
                <w:szCs w:val="20"/>
              </w:rPr>
              <w:t xml:space="preserve">Different safety Standard Regulation, </w:t>
            </w:r>
          </w:p>
          <w:p w:rsidR="00A8100C" w:rsidRDefault="00A8100C" w:rsidP="008A45AD">
            <w:pPr>
              <w:pStyle w:val="ListParagraph"/>
              <w:widowControl/>
              <w:numPr>
                <w:ilvl w:val="0"/>
                <w:numId w:val="12"/>
              </w:numPr>
              <w:ind w:left="226" w:hanging="237"/>
              <w:rPr>
                <w:sz w:val="16"/>
                <w:szCs w:val="20"/>
              </w:rPr>
            </w:pPr>
            <w:r>
              <w:rPr>
                <w:sz w:val="16"/>
                <w:szCs w:val="20"/>
              </w:rPr>
              <w:t>Algorithm performance and validation</w:t>
            </w:r>
          </w:p>
        </w:tc>
      </w:tr>
      <w:tr w:rsidR="00A8100C" w:rsidTr="00A8100C">
        <w:tc>
          <w:tcPr>
            <w:tcW w:w="1310" w:type="dxa"/>
            <w:tcBorders>
              <w:top w:val="single" w:sz="4" w:space="0" w:color="auto"/>
              <w:left w:val="single" w:sz="4" w:space="0" w:color="auto"/>
              <w:bottom w:val="single" w:sz="4" w:space="0" w:color="auto"/>
              <w:right w:val="single" w:sz="4" w:space="0" w:color="auto"/>
            </w:tcBorders>
          </w:tcPr>
          <w:p w:rsidR="00A8100C" w:rsidRDefault="00A8100C" w:rsidP="008A45AD">
            <w:pPr>
              <w:rPr>
                <w:b/>
                <w:sz w:val="16"/>
                <w:szCs w:val="20"/>
              </w:rPr>
            </w:pPr>
          </w:p>
          <w:p w:rsidR="00A8100C" w:rsidRDefault="00A8100C" w:rsidP="008A45AD">
            <w:pPr>
              <w:rPr>
                <w:b/>
                <w:sz w:val="16"/>
                <w:szCs w:val="20"/>
              </w:rPr>
            </w:pPr>
            <w:r>
              <w:rPr>
                <w:b/>
                <w:sz w:val="16"/>
                <w:szCs w:val="20"/>
              </w:rPr>
              <w:t>Threats(T)</w:t>
            </w:r>
          </w:p>
        </w:tc>
        <w:tc>
          <w:tcPr>
            <w:tcW w:w="2290" w:type="dxa"/>
            <w:tcBorders>
              <w:top w:val="single" w:sz="4" w:space="0" w:color="auto"/>
              <w:left w:val="single" w:sz="4" w:space="0" w:color="auto"/>
              <w:bottom w:val="single" w:sz="4" w:space="0" w:color="auto"/>
              <w:right w:val="single" w:sz="4" w:space="0" w:color="auto"/>
            </w:tcBorders>
            <w:hideMark/>
          </w:tcPr>
          <w:p w:rsidR="00A8100C" w:rsidRDefault="00A8100C" w:rsidP="008A45AD">
            <w:pPr>
              <w:pStyle w:val="ListParagraph"/>
              <w:widowControl/>
              <w:numPr>
                <w:ilvl w:val="0"/>
                <w:numId w:val="13"/>
              </w:numPr>
              <w:ind w:left="106" w:hanging="127"/>
              <w:rPr>
                <w:sz w:val="16"/>
                <w:szCs w:val="20"/>
              </w:rPr>
            </w:pPr>
            <w:r>
              <w:rPr>
                <w:sz w:val="16"/>
                <w:szCs w:val="20"/>
              </w:rPr>
              <w:t xml:space="preserve">world economy fluctuation, </w:t>
            </w:r>
          </w:p>
          <w:p w:rsidR="00A8100C" w:rsidRDefault="00A8100C" w:rsidP="008A45AD">
            <w:pPr>
              <w:pStyle w:val="ListParagraph"/>
              <w:widowControl/>
              <w:numPr>
                <w:ilvl w:val="0"/>
                <w:numId w:val="14"/>
              </w:numPr>
              <w:ind w:left="106" w:hanging="127"/>
              <w:rPr>
                <w:sz w:val="16"/>
                <w:szCs w:val="20"/>
              </w:rPr>
            </w:pPr>
            <w:r>
              <w:rPr>
                <w:sz w:val="16"/>
                <w:szCs w:val="20"/>
              </w:rPr>
              <w:t>Public Trust in a safety issue</w:t>
            </w:r>
          </w:p>
          <w:p w:rsidR="00A8100C" w:rsidRDefault="00A8100C" w:rsidP="008A45AD">
            <w:pPr>
              <w:pStyle w:val="ListParagraph"/>
              <w:widowControl/>
              <w:numPr>
                <w:ilvl w:val="0"/>
                <w:numId w:val="14"/>
              </w:numPr>
              <w:ind w:left="106" w:hanging="127"/>
              <w:rPr>
                <w:sz w:val="16"/>
                <w:szCs w:val="20"/>
              </w:rPr>
            </w:pPr>
            <w:r>
              <w:rPr>
                <w:sz w:val="16"/>
                <w:szCs w:val="20"/>
              </w:rPr>
              <w:t>Legal issue</w:t>
            </w:r>
          </w:p>
          <w:p w:rsidR="00A8100C" w:rsidRDefault="00A8100C" w:rsidP="008A45AD">
            <w:pPr>
              <w:pStyle w:val="ListParagraph"/>
              <w:widowControl/>
              <w:numPr>
                <w:ilvl w:val="0"/>
                <w:numId w:val="14"/>
              </w:numPr>
              <w:ind w:left="106" w:hanging="127"/>
              <w:rPr>
                <w:sz w:val="16"/>
                <w:szCs w:val="20"/>
              </w:rPr>
            </w:pPr>
            <w:r>
              <w:rPr>
                <w:sz w:val="16"/>
                <w:szCs w:val="20"/>
              </w:rPr>
              <w:t xml:space="preserve">Unclear market segmentation </w:t>
            </w:r>
          </w:p>
        </w:tc>
        <w:tc>
          <w:tcPr>
            <w:tcW w:w="2340" w:type="dxa"/>
            <w:tcBorders>
              <w:top w:val="single" w:sz="4" w:space="0" w:color="auto"/>
              <w:left w:val="single" w:sz="4" w:space="0" w:color="auto"/>
              <w:bottom w:val="single" w:sz="4" w:space="0" w:color="auto"/>
              <w:right w:val="single" w:sz="4" w:space="0" w:color="auto"/>
            </w:tcBorders>
            <w:hideMark/>
          </w:tcPr>
          <w:p w:rsidR="00A8100C" w:rsidRDefault="00A8100C" w:rsidP="008A45AD">
            <w:pPr>
              <w:pStyle w:val="ListParagraph"/>
              <w:widowControl/>
              <w:numPr>
                <w:ilvl w:val="0"/>
                <w:numId w:val="12"/>
              </w:numPr>
              <w:ind w:left="151" w:hanging="162"/>
              <w:rPr>
                <w:sz w:val="16"/>
                <w:szCs w:val="20"/>
              </w:rPr>
            </w:pPr>
            <w:r>
              <w:rPr>
                <w:sz w:val="16"/>
                <w:szCs w:val="20"/>
              </w:rPr>
              <w:t xml:space="preserve">High-cost R&amp;D, </w:t>
            </w:r>
          </w:p>
          <w:p w:rsidR="00A8100C" w:rsidRDefault="00A8100C" w:rsidP="008A45AD">
            <w:pPr>
              <w:pStyle w:val="ListParagraph"/>
              <w:widowControl/>
              <w:numPr>
                <w:ilvl w:val="0"/>
                <w:numId w:val="12"/>
              </w:numPr>
              <w:ind w:left="151" w:hanging="162"/>
              <w:rPr>
                <w:sz w:val="16"/>
                <w:szCs w:val="20"/>
              </w:rPr>
            </w:pPr>
            <w:r>
              <w:rPr>
                <w:sz w:val="16"/>
                <w:szCs w:val="20"/>
              </w:rPr>
              <w:t>Expensive product,</w:t>
            </w:r>
          </w:p>
          <w:p w:rsidR="00A8100C" w:rsidRPr="006B19EE" w:rsidRDefault="00A8100C" w:rsidP="008A45AD">
            <w:pPr>
              <w:pStyle w:val="ListParagraph"/>
              <w:widowControl/>
              <w:numPr>
                <w:ilvl w:val="0"/>
                <w:numId w:val="12"/>
              </w:numPr>
              <w:ind w:left="151" w:hanging="162"/>
              <w:rPr>
                <w:sz w:val="16"/>
                <w:szCs w:val="20"/>
              </w:rPr>
            </w:pPr>
            <w:r>
              <w:rPr>
                <w:sz w:val="16"/>
                <w:szCs w:val="20"/>
              </w:rPr>
              <w:t xml:space="preserve">conflict of interest (regulator </w:t>
            </w:r>
            <w:r w:rsidRPr="006B19EE">
              <w:rPr>
                <w:sz w:val="16"/>
                <w:szCs w:val="20"/>
              </w:rPr>
              <w:t xml:space="preserve"> developer)</w:t>
            </w:r>
          </w:p>
        </w:tc>
      </w:tr>
    </w:tbl>
    <w:p w:rsidR="00A8100C" w:rsidRDefault="00A8100C" w:rsidP="008A45AD">
      <w:pPr>
        <w:rPr>
          <w:szCs w:val="20"/>
        </w:rPr>
      </w:pPr>
    </w:p>
    <w:p w:rsidR="00A8100C" w:rsidRDefault="00A8100C" w:rsidP="008A45AD">
      <w:pPr>
        <w:rPr>
          <w:szCs w:val="20"/>
        </w:rPr>
      </w:pPr>
    </w:p>
    <w:p w:rsidR="006F4E54" w:rsidRDefault="006F4E54" w:rsidP="008A45AD">
      <w:pPr>
        <w:pStyle w:val="Newparagraph"/>
        <w:spacing w:line="240" w:lineRule="auto"/>
        <w:ind w:firstLine="360"/>
        <w:jc w:val="both"/>
        <w:rPr>
          <w:sz w:val="20"/>
          <w:szCs w:val="20"/>
        </w:rPr>
      </w:pPr>
      <w:r>
        <w:rPr>
          <w:sz w:val="20"/>
          <w:szCs w:val="20"/>
        </w:rPr>
        <w:t xml:space="preserve">Table 4 shows that the expansion utility of wireless technology combined with the </w:t>
      </w:r>
      <w:proofErr w:type="spellStart"/>
      <w:r>
        <w:rPr>
          <w:sz w:val="20"/>
          <w:szCs w:val="20"/>
        </w:rPr>
        <w:t>IoT</w:t>
      </w:r>
      <w:proofErr w:type="spellEnd"/>
      <w:r>
        <w:rPr>
          <w:sz w:val="20"/>
          <w:szCs w:val="20"/>
        </w:rPr>
        <w:t xml:space="preserve"> and Big Data Analysis directly impacts vehicular research to exploit and integrated those technologies to create a more intelligent vehicle.  On the other hand, artificial intelligence and growing autonomous vehicles boost the VANET research rapidly in some regions such as North America, Europe, and East Asia, which well-known as a </w:t>
      </w:r>
      <w:proofErr w:type="spellStart"/>
      <w:r>
        <w:rPr>
          <w:sz w:val="20"/>
          <w:szCs w:val="20"/>
        </w:rPr>
        <w:t>center</w:t>
      </w:r>
      <w:proofErr w:type="spellEnd"/>
      <w:r>
        <w:rPr>
          <w:sz w:val="20"/>
          <w:szCs w:val="20"/>
        </w:rPr>
        <w:t xml:space="preserve"> of car production and development. Unfortunately, the opportunity development in the vehicular industry is also facing several weaknesses related to high-cost R&amp;D, which impacts the price rising for the consumers. Different safety standards and regulations related to the safety issue in different regions retard the industry to exploit the opportunities in any aspect of technology development.  Although the existing algorithms are robust and reliable, there is still challenging to validate and examine their performances in various conditions, regulation, and different safety standards.</w:t>
      </w:r>
    </w:p>
    <w:p w:rsidR="006F4E54" w:rsidRDefault="006F4E54" w:rsidP="008A45AD">
      <w:pPr>
        <w:pStyle w:val="Newparagraph"/>
        <w:spacing w:line="240" w:lineRule="auto"/>
        <w:ind w:firstLine="360"/>
        <w:jc w:val="both"/>
        <w:rPr>
          <w:sz w:val="20"/>
          <w:szCs w:val="20"/>
        </w:rPr>
      </w:pPr>
      <w:r>
        <w:rPr>
          <w:sz w:val="20"/>
          <w:szCs w:val="20"/>
        </w:rPr>
        <w:t>This emerging industry also facing severe threats and weakness, especially in fundamental economic aspects such as world economic fluctuation that impact the R&amp;D and makes the limitation in market segmentation. The low Public trust to use the vehicles equipped with V2V communication to enhance safe driving requires the car producer to continuously improving the safety technology and disseminating it to a vast community that will raise the cost without unpredictable profit in short and middle terms.</w:t>
      </w:r>
    </w:p>
    <w:p w:rsidR="006F4E54" w:rsidRDefault="006F4E54" w:rsidP="008A45AD">
      <w:pPr>
        <w:pStyle w:val="Newparagraph"/>
        <w:spacing w:line="240" w:lineRule="auto"/>
        <w:ind w:firstLine="360"/>
        <w:jc w:val="both"/>
        <w:rPr>
          <w:sz w:val="20"/>
          <w:szCs w:val="20"/>
        </w:rPr>
      </w:pPr>
      <w:r>
        <w:rPr>
          <w:sz w:val="20"/>
          <w:szCs w:val="20"/>
        </w:rPr>
        <w:t xml:space="preserve">Although VANET is a progressive innovation in the vehicular industry soon, </w:t>
      </w:r>
      <w:proofErr w:type="gramStart"/>
      <w:r>
        <w:rPr>
          <w:sz w:val="20"/>
          <w:szCs w:val="20"/>
        </w:rPr>
        <w:t>The</w:t>
      </w:r>
      <w:proofErr w:type="gramEnd"/>
      <w:r>
        <w:rPr>
          <w:sz w:val="20"/>
          <w:szCs w:val="20"/>
        </w:rPr>
        <w:t xml:space="preserve"> development of VANET is also inseparable from the challenges to resolve in hierarchical stages for a long time. The situation opens up research opportunities in various fields and development opportunities for university and research institutions. Still, it will require a lot of resources in the development and dissemination of the technology to gain the public trust to buy and use the vehicles equipped with this VANET technology. As a growing field of research, these challenges will slow down VANET implementation, especially to boost the application of autonomous vehicles shortly.</w:t>
      </w:r>
    </w:p>
    <w:p w:rsidR="008A45AD" w:rsidRPr="008A45AD" w:rsidRDefault="006713A6" w:rsidP="008A45AD">
      <w:pPr>
        <w:pStyle w:val="Heading1"/>
        <w:numPr>
          <w:ilvl w:val="0"/>
          <w:numId w:val="16"/>
        </w:numPr>
        <w:rPr>
          <w:b/>
          <w:smallCaps/>
        </w:rPr>
      </w:pPr>
      <w:r w:rsidRPr="0095143F">
        <w:rPr>
          <w:b/>
          <w:smallCaps/>
        </w:rPr>
        <w:t>Conclusion</w:t>
      </w:r>
    </w:p>
    <w:p w:rsidR="006F4E54" w:rsidRDefault="008A45AD" w:rsidP="008A45AD">
      <w:pPr>
        <w:ind w:firstLine="284"/>
      </w:pPr>
      <w:r>
        <w:rPr>
          <w:szCs w:val="20"/>
        </w:rPr>
        <w:t xml:space="preserve">The study </w:t>
      </w:r>
      <w:r w:rsidR="006F4E54">
        <w:rPr>
          <w:szCs w:val="20"/>
        </w:rPr>
        <w:t>explore</w:t>
      </w:r>
      <w:r>
        <w:rPr>
          <w:szCs w:val="20"/>
        </w:rPr>
        <w:t>s</w:t>
      </w:r>
      <w:r w:rsidR="006F4E54">
        <w:rPr>
          <w:szCs w:val="20"/>
        </w:rPr>
        <w:t xml:space="preserve"> and provides review literature of fundamental V2V communication in VANET. Several challenges and trends are elaborated. The V2V communication in VANET potentially improves the future transportation that provides a higher standard of safety driving, enhances the driving comfort, and supports the big idea of ITS both to answer the safety issue or non-safety issues</w:t>
      </w:r>
      <w:r>
        <w:rPr>
          <w:szCs w:val="20"/>
        </w:rPr>
        <w:t xml:space="preserve"> in the future. Unfortunately, the study</w:t>
      </w:r>
      <w:r w:rsidR="006F4E54">
        <w:rPr>
          <w:szCs w:val="20"/>
        </w:rPr>
        <w:t xml:space="preserve"> also found that </w:t>
      </w:r>
      <w:r w:rsidR="006F4E54">
        <w:rPr>
          <w:szCs w:val="20"/>
        </w:rPr>
        <w:lastRenderedPageBreak/>
        <w:t>VANET technology still used in limited</w:t>
      </w:r>
      <w:r>
        <w:rPr>
          <w:szCs w:val="20"/>
        </w:rPr>
        <w:t xml:space="preserve"> segmentation and needs </w:t>
      </w:r>
      <w:r w:rsidR="006F4E54">
        <w:rPr>
          <w:szCs w:val="20"/>
        </w:rPr>
        <w:t>further research to implement VANET in a vehicle effectively. A SWOT matrix describes several fundamental factors that need to solved by all stakehol</w:t>
      </w:r>
      <w:r>
        <w:rPr>
          <w:szCs w:val="20"/>
        </w:rPr>
        <w:t xml:space="preserve">ders, such as a legal problem, </w:t>
      </w:r>
      <w:r w:rsidR="006F4E54">
        <w:rPr>
          <w:szCs w:val="20"/>
        </w:rPr>
        <w:t xml:space="preserve">global economic fluctuation, low public trust, the multi-standard </w:t>
      </w:r>
      <w:r>
        <w:rPr>
          <w:szCs w:val="20"/>
        </w:rPr>
        <w:t>problem in a different region, t</w:t>
      </w:r>
      <w:r w:rsidR="006F4E54">
        <w:rPr>
          <w:szCs w:val="20"/>
        </w:rPr>
        <w:t>he</w:t>
      </w:r>
      <w:r>
        <w:rPr>
          <w:szCs w:val="20"/>
        </w:rPr>
        <w:t xml:space="preserve"> </w:t>
      </w:r>
      <w:r w:rsidR="006F4E54">
        <w:rPr>
          <w:szCs w:val="20"/>
        </w:rPr>
        <w:t>regulations, infrastructures problem, and high-cost of R&amp;D</w:t>
      </w:r>
    </w:p>
    <w:p w:rsidR="00B21390" w:rsidRPr="006F4E54" w:rsidRDefault="006713A6" w:rsidP="008A45AD">
      <w:pPr>
        <w:pStyle w:val="Heading1"/>
        <w:numPr>
          <w:ilvl w:val="0"/>
          <w:numId w:val="0"/>
        </w:numPr>
        <w:ind w:left="432"/>
        <w:jc w:val="center"/>
        <w:rPr>
          <w:b/>
          <w:smallCaps/>
        </w:rPr>
      </w:pPr>
      <w:r w:rsidRPr="0095143F">
        <w:rPr>
          <w:b/>
          <w:smallCaps/>
        </w:rPr>
        <w:t>References</w:t>
      </w:r>
    </w:p>
    <w:p w:rsidR="006F4E54" w:rsidRPr="006F4E54" w:rsidRDefault="006F4E54" w:rsidP="008A45AD">
      <w:pPr>
        <w:pStyle w:val="ListParagraph"/>
        <w:numPr>
          <w:ilvl w:val="0"/>
          <w:numId w:val="15"/>
        </w:numPr>
        <w:autoSpaceDE w:val="0"/>
        <w:autoSpaceDN w:val="0"/>
        <w:adjustRightInd w:val="0"/>
        <w:spacing w:before="120"/>
        <w:ind w:left="450" w:hanging="450"/>
        <w:rPr>
          <w:rFonts w:eastAsiaTheme="minorHAnsi"/>
          <w:noProof/>
        </w:rPr>
      </w:pPr>
      <w:r w:rsidRPr="006F4E54">
        <w:rPr>
          <w:szCs w:val="20"/>
        </w:rPr>
        <w:fldChar w:fldCharType="begin" w:fldLock="1"/>
      </w:r>
      <w:r w:rsidRPr="006F4E54">
        <w:rPr>
          <w:szCs w:val="20"/>
        </w:rPr>
        <w:instrText xml:space="preserve">ADDIN Mendeley Bibliography CSL_BIBLIOGRAPHY </w:instrText>
      </w:r>
      <w:r w:rsidRPr="006F4E54">
        <w:rPr>
          <w:szCs w:val="20"/>
        </w:rPr>
        <w:fldChar w:fldCharType="separate"/>
      </w:r>
      <w:r w:rsidRPr="006F4E54">
        <w:rPr>
          <w:noProof/>
        </w:rPr>
        <w:t xml:space="preserve">Abba, S., &amp; Lee, J. A. (2017). Bio-inspired self-aware fault-tolerant routing protocol for network-on-chip architectures using Particle Swarm Optimization. </w:t>
      </w:r>
      <w:r w:rsidRPr="006F4E54">
        <w:rPr>
          <w:i/>
          <w:iCs/>
          <w:noProof/>
        </w:rPr>
        <w:t>Microprocessors and Microsystems</w:t>
      </w:r>
      <w:r w:rsidRPr="006F4E54">
        <w:rPr>
          <w:noProof/>
        </w:rPr>
        <w:t xml:space="preserve">, </w:t>
      </w:r>
      <w:r w:rsidRPr="006F4E54">
        <w:rPr>
          <w:i/>
          <w:iCs/>
          <w:noProof/>
        </w:rPr>
        <w:t>51</w:t>
      </w:r>
      <w:r w:rsidRPr="006F4E54">
        <w:rPr>
          <w:noProof/>
        </w:rPr>
        <w:t>, 1339–1351. https://doi.org/10.1016/j.micpro.2017.04.003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Abunei, A., Comsa, C. R., Caruntu, C. F., &amp; Bogdan, I. (2019). Redundancy based V2V communication platform for vehicle platooning. </w:t>
      </w:r>
      <w:r w:rsidRPr="006F4E54">
        <w:rPr>
          <w:i/>
          <w:iCs/>
          <w:noProof/>
        </w:rPr>
        <w:t>ISSCS 2019 - International Symposium on Signals, Circuits and Systems</w:t>
      </w:r>
      <w:r w:rsidRPr="006F4E54">
        <w:rPr>
          <w:noProof/>
        </w:rPr>
        <w:t>, 9–12. https://doi.org/10.1109/ISSCS.2019.8801781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Aliedani, A., &amp; Loke, S. W. (2018). Cooperative car parking using vehicle-to-vehicle communication: An agent-based analysis. </w:t>
      </w:r>
      <w:r w:rsidRPr="006F4E54">
        <w:rPr>
          <w:i/>
          <w:iCs/>
          <w:noProof/>
        </w:rPr>
        <w:t>Computers, Environment and Urban Systems</w:t>
      </w:r>
      <w:r w:rsidRPr="006F4E54">
        <w:rPr>
          <w:noProof/>
        </w:rPr>
        <w:t>, (October 2017), 101256. https://doi.org/10.1016/j.compenvurbsys.2018.06.002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Anand, B., Barsaiyan, V., Senapati, M., &amp; Rajalakshmi, P. (2019). Real time LiDAR point cloud compression and transmission for intelligent transportation system. </w:t>
      </w:r>
      <w:r w:rsidRPr="006F4E54">
        <w:rPr>
          <w:i/>
          <w:iCs/>
          <w:noProof/>
        </w:rPr>
        <w:t>IEEE Vehicular Technology Conference</w:t>
      </w:r>
      <w:r w:rsidRPr="006F4E54">
        <w:rPr>
          <w:noProof/>
        </w:rPr>
        <w:t xml:space="preserve">, </w:t>
      </w:r>
      <w:r w:rsidRPr="006F4E54">
        <w:rPr>
          <w:i/>
          <w:iCs/>
          <w:noProof/>
        </w:rPr>
        <w:t>2019</w:t>
      </w:r>
      <w:r w:rsidRPr="006F4E54">
        <w:rPr>
          <w:noProof/>
        </w:rPr>
        <w:t>-</w:t>
      </w:r>
      <w:r w:rsidRPr="006F4E54">
        <w:rPr>
          <w:i/>
          <w:iCs/>
          <w:noProof/>
        </w:rPr>
        <w:t>April</w:t>
      </w:r>
      <w:r w:rsidRPr="006F4E54">
        <w:rPr>
          <w:noProof/>
        </w:rPr>
        <w:t>, 1–5. https://doi.org/10.1109/VTCSpring.2019.8746417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Balzano, W., Murano, A., &amp; Vitale, F. (2016). V2V-EN - Vehicle-2-Vehicle Elastic Network. </w:t>
      </w:r>
      <w:r w:rsidRPr="006F4E54">
        <w:rPr>
          <w:i/>
          <w:iCs/>
          <w:noProof/>
        </w:rPr>
        <w:t>Procedia Computer Science</w:t>
      </w:r>
      <w:r w:rsidRPr="006F4E54">
        <w:rPr>
          <w:noProof/>
        </w:rPr>
        <w:t xml:space="preserve">, </w:t>
      </w:r>
      <w:r w:rsidRPr="006F4E54">
        <w:rPr>
          <w:i/>
          <w:iCs/>
          <w:noProof/>
        </w:rPr>
        <w:t>58</w:t>
      </w:r>
      <w:r w:rsidRPr="006F4E54">
        <w:rPr>
          <w:noProof/>
        </w:rPr>
        <w:t>, 497–502. https://doi.org/10.1016/j.procs.2016.09.084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Benza, M., Bersani, C., D’Incà, M., Roncoli, C., Sacile, R., Trotta, A., … Ridolfi, R. (2012). Intelligent Transport Systems (ITS) applications on dangerous good transport on road in Italy. </w:t>
      </w:r>
      <w:r w:rsidRPr="006F4E54">
        <w:rPr>
          <w:i/>
          <w:iCs/>
          <w:noProof/>
        </w:rPr>
        <w:t>Proceedings - 2012 7th International Conference on System of Systems Engineering, SoSE 2012</w:t>
      </w:r>
      <w:r w:rsidRPr="006F4E54">
        <w:rPr>
          <w:noProof/>
        </w:rPr>
        <w:t>, 223–228. https://doi.org/10.1109/SYSoSE.2012.6384180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Bhoopalam, A. K., Agatz, N., &amp; Zuidwijk, R. (2018). Planning of truck platoons: A literature review and directions for future research. </w:t>
      </w:r>
      <w:r w:rsidRPr="006F4E54">
        <w:rPr>
          <w:i/>
          <w:iCs/>
          <w:noProof/>
        </w:rPr>
        <w:t>Transportation Research Part B: Methodological</w:t>
      </w:r>
      <w:r w:rsidRPr="006F4E54">
        <w:rPr>
          <w:noProof/>
        </w:rPr>
        <w:t xml:space="preserve">, </w:t>
      </w:r>
      <w:r w:rsidRPr="006F4E54">
        <w:rPr>
          <w:i/>
          <w:iCs/>
          <w:noProof/>
        </w:rPr>
        <w:t>107</w:t>
      </w:r>
      <w:r w:rsidRPr="006F4E54">
        <w:rPr>
          <w:noProof/>
        </w:rPr>
        <w:t>, 212–228. https://doi.org/10.1016/j.trb.2017.10.016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Bian, Y., Zheng, Y., Ren, W., Li, S. E., Wang, J., &amp; Li, K. (2019). Reducing time headway for platooning of connected vehicles via V2V communication. </w:t>
      </w:r>
      <w:r w:rsidRPr="006F4E54">
        <w:rPr>
          <w:i/>
          <w:iCs/>
          <w:noProof/>
        </w:rPr>
        <w:t>Transportation Research Part C: Emerging Technologies</w:t>
      </w:r>
      <w:r w:rsidRPr="006F4E54">
        <w:rPr>
          <w:noProof/>
        </w:rPr>
        <w:t xml:space="preserve">, </w:t>
      </w:r>
      <w:r w:rsidRPr="006F4E54">
        <w:rPr>
          <w:i/>
          <w:iCs/>
          <w:noProof/>
        </w:rPr>
        <w:t>102</w:t>
      </w:r>
      <w:r w:rsidRPr="006F4E54">
        <w:rPr>
          <w:noProof/>
        </w:rPr>
        <w:t>(March), 87–105. https://doi.org/10.1016/j.trc.2019.03.002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Bilal, S. M., Bernardos, C. J., &amp; Guerrero, C. (2013). Position-based routing in vehicular networks: A survey. </w:t>
      </w:r>
      <w:r w:rsidRPr="006F4E54">
        <w:rPr>
          <w:i/>
          <w:iCs/>
          <w:noProof/>
        </w:rPr>
        <w:t>Journal of Network and Computer Applications</w:t>
      </w:r>
      <w:r w:rsidRPr="006F4E54">
        <w:rPr>
          <w:noProof/>
        </w:rPr>
        <w:t xml:space="preserve">, </w:t>
      </w:r>
      <w:r w:rsidRPr="006F4E54">
        <w:rPr>
          <w:i/>
          <w:iCs/>
          <w:noProof/>
        </w:rPr>
        <w:t>36</w:t>
      </w:r>
      <w:r w:rsidRPr="006F4E54">
        <w:rPr>
          <w:noProof/>
        </w:rPr>
        <w:t>(2), 685–697. https://doi.org/10.1016/j.jnca.2012.12.023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Boussoufa-Lahlah, S., Semchedine, F., &amp; Bouallouche-Medjkoune, L. (2018). Geographic </w:t>
      </w:r>
      <w:r w:rsidRPr="006F4E54">
        <w:rPr>
          <w:noProof/>
        </w:rPr>
        <w:lastRenderedPageBreak/>
        <w:t xml:space="preserve">routing protocols for Vehicular Ad hoc NETworks (VANETs): A survey. </w:t>
      </w:r>
      <w:r w:rsidRPr="006F4E54">
        <w:rPr>
          <w:i/>
          <w:iCs/>
          <w:noProof/>
        </w:rPr>
        <w:t>Vehicular Communications</w:t>
      </w:r>
      <w:r w:rsidRPr="006F4E54">
        <w:rPr>
          <w:noProof/>
        </w:rPr>
        <w:t xml:space="preserve">, </w:t>
      </w:r>
      <w:r w:rsidRPr="006F4E54">
        <w:rPr>
          <w:i/>
          <w:iCs/>
          <w:noProof/>
        </w:rPr>
        <w:t>11</w:t>
      </w:r>
      <w:r w:rsidRPr="006F4E54">
        <w:rPr>
          <w:noProof/>
        </w:rPr>
        <w:t>, 20–31. https://doi.org/10.1016/j.vehcom.2018.01.006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Brennand, C. A. R. L., Filho, G. P. R., Maia, G., Cunha, F., Guidoni, D. L., &amp; Villas, L. A. (2019). Towards a Fog-Enabled Intelligent Transportation System to Reduce Traffic Jam. </w:t>
      </w:r>
      <w:r w:rsidRPr="006F4E54">
        <w:rPr>
          <w:i/>
          <w:iCs/>
          <w:noProof/>
        </w:rPr>
        <w:t>Sensors (Basel, Switzerland)</w:t>
      </w:r>
      <w:r w:rsidRPr="006F4E54">
        <w:rPr>
          <w:noProof/>
        </w:rPr>
        <w:t xml:space="preserve">, </w:t>
      </w:r>
      <w:r w:rsidRPr="006F4E54">
        <w:rPr>
          <w:i/>
          <w:iCs/>
          <w:noProof/>
        </w:rPr>
        <w:t>19</w:t>
      </w:r>
      <w:r w:rsidRPr="006F4E54">
        <w:rPr>
          <w:noProof/>
        </w:rPr>
        <w:t>(18), 1–30. https://doi.org/10.3390/s19183916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Caballero-gil, C., Caballero-gil, P., &amp; Molina-gil, J. (2015). </w:t>
      </w:r>
      <w:r w:rsidRPr="006F4E54">
        <w:rPr>
          <w:i/>
          <w:iCs/>
          <w:noProof/>
        </w:rPr>
        <w:t>Self-Organized Clustering Architecture for Vehicular Ad Hoc Networks</w:t>
      </w:r>
      <w:r w:rsidRPr="006F4E54">
        <w:rPr>
          <w:noProof/>
        </w:rPr>
        <w:t xml:space="preserve">. </w:t>
      </w:r>
      <w:r w:rsidRPr="006F4E54">
        <w:rPr>
          <w:i/>
          <w:iCs/>
          <w:noProof/>
        </w:rPr>
        <w:t>2015</w:t>
      </w:r>
      <w:r w:rsidRPr="006F4E54">
        <w:rPr>
          <w:noProof/>
        </w:rPr>
        <w:t>. https://doi.org/10.1155/2015/384869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Chen, B., &amp; Cheng, H. H. (2010). A review of the applications of agent technology in traffic and transportation systems. </w:t>
      </w:r>
      <w:r w:rsidRPr="006F4E54">
        <w:rPr>
          <w:i/>
          <w:iCs/>
          <w:noProof/>
        </w:rPr>
        <w:t>IEEE Transactions on Intelligent Transportation Systems</w:t>
      </w:r>
      <w:r w:rsidRPr="006F4E54">
        <w:rPr>
          <w:noProof/>
        </w:rPr>
        <w:t xml:space="preserve">, </w:t>
      </w:r>
      <w:r w:rsidRPr="006F4E54">
        <w:rPr>
          <w:i/>
          <w:iCs/>
          <w:noProof/>
        </w:rPr>
        <w:t>11</w:t>
      </w:r>
      <w:r w:rsidRPr="006F4E54">
        <w:rPr>
          <w:noProof/>
        </w:rPr>
        <w:t>(2), 485–497. https://doi.org/10.1109/TITS.2010.2048313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Cheng, J., Cheng, J., Zhou, M., Liu, F., Gao, S., &amp; Liu, C. (2015). Routing in internet of vehicles: A review. </w:t>
      </w:r>
      <w:r w:rsidRPr="006F4E54">
        <w:rPr>
          <w:i/>
          <w:iCs/>
          <w:noProof/>
        </w:rPr>
        <w:t>IEEE Transactions on Intelligent Transportation Systems</w:t>
      </w:r>
      <w:r w:rsidRPr="006F4E54">
        <w:rPr>
          <w:noProof/>
        </w:rPr>
        <w:t xml:space="preserve">, </w:t>
      </w:r>
      <w:r w:rsidRPr="006F4E54">
        <w:rPr>
          <w:i/>
          <w:iCs/>
          <w:noProof/>
        </w:rPr>
        <w:t>16</w:t>
      </w:r>
      <w:r w:rsidRPr="006F4E54">
        <w:rPr>
          <w:noProof/>
        </w:rPr>
        <w:t>(5), 2339–2352. https://doi.org/10.1109/TITS.2015.2423667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Cherkaoui, B., Beni-Hssane, A., Fissaoui, M. El, &amp; Erritali, M. (2019). Road traffic congestion detection in VANET networks. </w:t>
      </w:r>
      <w:r w:rsidRPr="006F4E54">
        <w:rPr>
          <w:i/>
          <w:iCs/>
          <w:noProof/>
        </w:rPr>
        <w:t>Procedia Computer Science</w:t>
      </w:r>
      <w:r w:rsidRPr="006F4E54">
        <w:rPr>
          <w:noProof/>
        </w:rPr>
        <w:t xml:space="preserve">, </w:t>
      </w:r>
      <w:r w:rsidRPr="006F4E54">
        <w:rPr>
          <w:i/>
          <w:iCs/>
          <w:noProof/>
        </w:rPr>
        <w:t>151</w:t>
      </w:r>
      <w:r w:rsidRPr="006F4E54">
        <w:rPr>
          <w:noProof/>
        </w:rPr>
        <w:t>, 1158–1163. https://doi.org/10.1016/j.procs.2019.04.165</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Chiu, K. L., &amp; Hwang, R. H. (2012). Communication framework for vehicle ad hoc network on freeways. </w:t>
      </w:r>
      <w:r w:rsidRPr="006F4E54">
        <w:rPr>
          <w:i/>
          <w:iCs/>
          <w:noProof/>
        </w:rPr>
        <w:t>Telecommunication Systems</w:t>
      </w:r>
      <w:r w:rsidRPr="006F4E54">
        <w:rPr>
          <w:noProof/>
        </w:rPr>
        <w:t xml:space="preserve">, </w:t>
      </w:r>
      <w:r w:rsidRPr="006F4E54">
        <w:rPr>
          <w:i/>
          <w:iCs/>
          <w:noProof/>
        </w:rPr>
        <w:t>50</w:t>
      </w:r>
      <w:r w:rsidRPr="006F4E54">
        <w:rPr>
          <w:noProof/>
        </w:rPr>
        <w:t>(4), 243–256. https://doi.org/10.1007/s11235-010-9401-4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Correa, A., Boquet, G., Morell, A., &amp; Vicario, J. L. (2017). Autonomous car parking system through a cooperative vehicular positioning network. </w:t>
      </w:r>
      <w:r w:rsidRPr="006F4E54">
        <w:rPr>
          <w:i/>
          <w:iCs/>
          <w:noProof/>
        </w:rPr>
        <w:t>Sensors (Switzerland)</w:t>
      </w:r>
      <w:r w:rsidRPr="006F4E54">
        <w:rPr>
          <w:noProof/>
        </w:rPr>
        <w:t xml:space="preserve">, </w:t>
      </w:r>
      <w:r w:rsidRPr="006F4E54">
        <w:rPr>
          <w:i/>
          <w:iCs/>
          <w:noProof/>
        </w:rPr>
        <w:t>17</w:t>
      </w:r>
      <w:r w:rsidRPr="006F4E54">
        <w:rPr>
          <w:noProof/>
        </w:rPr>
        <w:t>(4). https://doi.org/10.3390/s17040848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Cui, Y., Wu, J., Xu, H., &amp; Wang, A. (2020). Lane change identification and prediction with roadside LiDAR data. </w:t>
      </w:r>
      <w:r w:rsidRPr="006F4E54">
        <w:rPr>
          <w:i/>
          <w:iCs/>
          <w:noProof/>
        </w:rPr>
        <w:t>Optics and Laser Technology</w:t>
      </w:r>
      <w:r w:rsidRPr="006F4E54">
        <w:rPr>
          <w:noProof/>
        </w:rPr>
        <w:t xml:space="preserve">, </w:t>
      </w:r>
      <w:r w:rsidRPr="006F4E54">
        <w:rPr>
          <w:i/>
          <w:iCs/>
          <w:noProof/>
        </w:rPr>
        <w:t>123</w:t>
      </w:r>
      <w:r w:rsidRPr="006F4E54">
        <w:rPr>
          <w:noProof/>
        </w:rPr>
        <w:t>(September 2019), 105934. https://doi.org/10.1016/j.optlastec.2019.105934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Dang, R., Ding, J., Su, B., Yao, Q., Tian, Y., &amp; Li, K. (2014). A lane change warning system based on V2V communication. </w:t>
      </w:r>
      <w:r w:rsidRPr="006F4E54">
        <w:rPr>
          <w:i/>
          <w:iCs/>
          <w:noProof/>
        </w:rPr>
        <w:t>2014 17th IEEE International Conference on Intelligent Transportation Systems, ITSC 2014</w:t>
      </w:r>
      <w:r w:rsidRPr="006F4E54">
        <w:rPr>
          <w:noProof/>
        </w:rPr>
        <w:t>, 1923–1928. https://doi.org/10.1109/ITSC.2014.6957987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Daniel, A., Paul, A., Ahmad, A., &amp; Rho, S. (2016). Cooperative Intelligence of Vehicles for Intelligent Transportation Systems (ITS). </w:t>
      </w:r>
      <w:r w:rsidRPr="006F4E54">
        <w:rPr>
          <w:i/>
          <w:iCs/>
          <w:noProof/>
        </w:rPr>
        <w:t>Wireless Personal Communications</w:t>
      </w:r>
      <w:r w:rsidRPr="006F4E54">
        <w:rPr>
          <w:noProof/>
        </w:rPr>
        <w:t xml:space="preserve">, </w:t>
      </w:r>
      <w:r w:rsidRPr="006F4E54">
        <w:rPr>
          <w:i/>
          <w:iCs/>
          <w:noProof/>
        </w:rPr>
        <w:t>87</w:t>
      </w:r>
      <w:r w:rsidRPr="006F4E54">
        <w:rPr>
          <w:noProof/>
        </w:rPr>
        <w:t>(2), 461–484. https://doi.org/10.1007/s11277-015-3078-7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Darwish, T., Abu Bakar, K., &amp; Hashim, A. (2017). Green geographical routing in vehicular ad hoc networks: Advances and challenges. </w:t>
      </w:r>
      <w:r w:rsidRPr="006F4E54">
        <w:rPr>
          <w:i/>
          <w:iCs/>
          <w:noProof/>
        </w:rPr>
        <w:t>Computers and Electrical Engineering</w:t>
      </w:r>
      <w:r w:rsidRPr="006F4E54">
        <w:rPr>
          <w:noProof/>
        </w:rPr>
        <w:t xml:space="preserve">, </w:t>
      </w:r>
      <w:r w:rsidRPr="006F4E54">
        <w:rPr>
          <w:i/>
          <w:iCs/>
          <w:noProof/>
        </w:rPr>
        <w:t>64</w:t>
      </w:r>
      <w:r w:rsidRPr="006F4E54">
        <w:rPr>
          <w:noProof/>
        </w:rPr>
        <w:t>, 436–449. https://doi.org/10.1016/j.compeleceng.2016.09.030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Demba, A., &amp; Moller, D. P. F. (2018). Vehicle-to-Vehicle Communication Technology. </w:t>
      </w:r>
      <w:r w:rsidRPr="006F4E54">
        <w:rPr>
          <w:i/>
          <w:iCs/>
          <w:noProof/>
        </w:rPr>
        <w:t xml:space="preserve">IEEE International Conference on Electro Information </w:t>
      </w:r>
      <w:r w:rsidRPr="006F4E54">
        <w:rPr>
          <w:i/>
          <w:iCs/>
          <w:noProof/>
        </w:rPr>
        <w:lastRenderedPageBreak/>
        <w:t>Technology</w:t>
      </w:r>
      <w:r w:rsidRPr="006F4E54">
        <w:rPr>
          <w:noProof/>
        </w:rPr>
        <w:t xml:space="preserve">, </w:t>
      </w:r>
      <w:r w:rsidRPr="006F4E54">
        <w:rPr>
          <w:i/>
          <w:iCs/>
          <w:noProof/>
        </w:rPr>
        <w:t>2018</w:t>
      </w:r>
      <w:r w:rsidRPr="006F4E54">
        <w:rPr>
          <w:noProof/>
        </w:rPr>
        <w:t>-</w:t>
      </w:r>
      <w:r w:rsidRPr="006F4E54">
        <w:rPr>
          <w:i/>
          <w:iCs/>
          <w:noProof/>
        </w:rPr>
        <w:t>May</w:t>
      </w:r>
      <w:r w:rsidRPr="006F4E54">
        <w:rPr>
          <w:noProof/>
        </w:rPr>
        <w:t>(1), 459–464. https://doi.org/10.1109/EIT.2018.8500189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Desai, P., Loke, S. W., &amp; Desai, A. (2017). Cooperative vehicles for robust traffic congestion reduction: An analysis based on algorithmic, environmental and agent behavioral factors. </w:t>
      </w:r>
      <w:r w:rsidRPr="006F4E54">
        <w:rPr>
          <w:i/>
          <w:iCs/>
          <w:noProof/>
        </w:rPr>
        <w:t>PLoS ONE</w:t>
      </w:r>
      <w:r w:rsidRPr="006F4E54">
        <w:rPr>
          <w:noProof/>
        </w:rPr>
        <w:t xml:space="preserve">, </w:t>
      </w:r>
      <w:r w:rsidRPr="006F4E54">
        <w:rPr>
          <w:i/>
          <w:iCs/>
          <w:noProof/>
        </w:rPr>
        <w:t>12</w:t>
      </w:r>
      <w:r w:rsidRPr="006F4E54">
        <w:rPr>
          <w:noProof/>
        </w:rPr>
        <w:t>(8), 1–20. https://doi.org/10.1371/journal.pone.0182621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Eckelmann, S., Trautmann, T., Ußler, H., Reichelt, B., &amp; Michler, O. (2017). V2V-Communication, LiDAR System and Positioning Sensors for Future Fusion Algorithms in Connected Vehicles. </w:t>
      </w:r>
      <w:r w:rsidRPr="006F4E54">
        <w:rPr>
          <w:i/>
          <w:iCs/>
          <w:noProof/>
        </w:rPr>
        <w:t>Transportation Research Procedia</w:t>
      </w:r>
      <w:r w:rsidRPr="006F4E54">
        <w:rPr>
          <w:noProof/>
        </w:rPr>
        <w:t xml:space="preserve">, </w:t>
      </w:r>
      <w:r w:rsidRPr="006F4E54">
        <w:rPr>
          <w:i/>
          <w:iCs/>
          <w:noProof/>
        </w:rPr>
        <w:t>27</w:t>
      </w:r>
      <w:r w:rsidRPr="006F4E54">
        <w:rPr>
          <w:noProof/>
        </w:rPr>
        <w:t>, 69–76. https://doi.org/10.1016/j.trpro.2017.12.032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Eze, E. C., Zhang, S. J., Liu, E. J., &amp; Eze, J. C. (2016). Advances in vehicular ad-hoc networks (VANETs): Challenges and road-map for future development. </w:t>
      </w:r>
      <w:r w:rsidRPr="006F4E54">
        <w:rPr>
          <w:i/>
          <w:iCs/>
          <w:noProof/>
        </w:rPr>
        <w:t>International Journal of Automation and Computing</w:t>
      </w:r>
      <w:r w:rsidRPr="006F4E54">
        <w:rPr>
          <w:noProof/>
        </w:rPr>
        <w:t xml:space="preserve">, </w:t>
      </w:r>
      <w:r w:rsidRPr="006F4E54">
        <w:rPr>
          <w:i/>
          <w:iCs/>
          <w:noProof/>
        </w:rPr>
        <w:t>13</w:t>
      </w:r>
      <w:r w:rsidRPr="006F4E54">
        <w:rPr>
          <w:noProof/>
        </w:rPr>
        <w:t>(1), 1–18. https://doi.org/10.1007/s11633-015-0913-y</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Ferreiro-Lage, J. A., Gestoso, C. P., Rubiños, O., &amp; Agelet, F. A. (2009). Analysis of unicast routing protocols for VANETs. </w:t>
      </w:r>
      <w:r w:rsidRPr="006F4E54">
        <w:rPr>
          <w:i/>
          <w:iCs/>
          <w:noProof/>
        </w:rPr>
        <w:t>Proceedings of the 5th International Conference on Networking and Services, ICNS 2009</w:t>
      </w:r>
      <w:r w:rsidRPr="006F4E54">
        <w:rPr>
          <w:noProof/>
        </w:rPr>
        <w:t>, 518–521. https://doi.org/10.1109/ICNS.2009.96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Gao, S., Lim, A., &amp; Bevly, D. (2016). An empirical study of DSRC V2V performance in truck platooning scenarios. </w:t>
      </w:r>
      <w:r w:rsidRPr="006F4E54">
        <w:rPr>
          <w:i/>
          <w:iCs/>
          <w:noProof/>
        </w:rPr>
        <w:t>Digital Communications and Networks</w:t>
      </w:r>
      <w:r w:rsidRPr="006F4E54">
        <w:rPr>
          <w:noProof/>
        </w:rPr>
        <w:t xml:space="preserve">, </w:t>
      </w:r>
      <w:r w:rsidRPr="006F4E54">
        <w:rPr>
          <w:i/>
          <w:iCs/>
          <w:noProof/>
        </w:rPr>
        <w:t>2</w:t>
      </w:r>
      <w:r w:rsidRPr="006F4E54">
        <w:rPr>
          <w:noProof/>
        </w:rPr>
        <w:t>(4), 233–244. https://doi.org/10.1016/j.dcan.2016.10.003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Ghatwai, N. G., Harpale, V. K., &amp; Kale, M. (2017). Vehicle To vehicle communication for crash avoidance system. </w:t>
      </w:r>
      <w:r w:rsidRPr="006F4E54">
        <w:rPr>
          <w:i/>
          <w:iCs/>
          <w:noProof/>
        </w:rPr>
        <w:t>Proceedings - 2nd International Conference on Computing, Communication, Control and Automation, ICCUBEA 2016</w:t>
      </w:r>
      <w:r w:rsidRPr="006F4E54">
        <w:rPr>
          <w:noProof/>
        </w:rPr>
        <w:t>, 1–3. https://doi.org/10.1109/ICCUBEA.2016.7860118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Hasrouny, H., Samhat, A. E., Bassil, C., &amp; Laouiti, A. (2018). Trust model for secure group leader-based communications in VANET. </w:t>
      </w:r>
      <w:r w:rsidRPr="006F4E54">
        <w:rPr>
          <w:i/>
          <w:iCs/>
          <w:noProof/>
        </w:rPr>
        <w:t>Wireless Networks</w:t>
      </w:r>
      <w:r w:rsidRPr="006F4E54">
        <w:rPr>
          <w:noProof/>
        </w:rPr>
        <w:t xml:space="preserve">, </w:t>
      </w:r>
      <w:r w:rsidRPr="006F4E54">
        <w:rPr>
          <w:i/>
          <w:iCs/>
          <w:noProof/>
        </w:rPr>
        <w:t>6</w:t>
      </w:r>
      <w:r w:rsidRPr="006F4E54">
        <w:rPr>
          <w:noProof/>
        </w:rPr>
        <w:t>, 1–23. https://doi.org/10.1007/s11276-018-1756-6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Hsu, C., Fikentscher, J., &amp; Kreeb, R. (2017). Development of potential methods for testing congestion control algorithm implemented in vehicle-to-vehicle communications. </w:t>
      </w:r>
      <w:r w:rsidRPr="006F4E54">
        <w:rPr>
          <w:i/>
          <w:iCs/>
          <w:noProof/>
        </w:rPr>
        <w:t>Traffic Injury Prevention</w:t>
      </w:r>
      <w:r w:rsidRPr="006F4E54">
        <w:rPr>
          <w:noProof/>
        </w:rPr>
        <w:t xml:space="preserve">, </w:t>
      </w:r>
      <w:r w:rsidRPr="006F4E54">
        <w:rPr>
          <w:i/>
          <w:iCs/>
          <w:noProof/>
        </w:rPr>
        <w:t>18</w:t>
      </w:r>
      <w:r w:rsidRPr="006F4E54">
        <w:rPr>
          <w:noProof/>
        </w:rPr>
        <w:t>(S1), 51–57.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Hu, L., Ding, Z., &amp; Shi, H. (2012). An improved GPSR routing strategy in VANET. </w:t>
      </w:r>
      <w:r w:rsidRPr="006F4E54">
        <w:rPr>
          <w:i/>
          <w:iCs/>
          <w:noProof/>
        </w:rPr>
        <w:t>2012 International Conference on Wireless Communications, Networking and Mobile Computing, WiCOM 2012</w:t>
      </w:r>
      <w:r w:rsidRPr="006F4E54">
        <w:rPr>
          <w:noProof/>
        </w:rPr>
        <w:t>, 1–4. https://doi.org/10.1109/WiCOM.2012.6478416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Jia, D., &amp; Ngoduy, D. (2016). Platoon based cooperative driving model with consideration of realistic inter-vehicle communication. </w:t>
      </w:r>
      <w:r w:rsidRPr="006F4E54">
        <w:rPr>
          <w:i/>
          <w:iCs/>
          <w:noProof/>
        </w:rPr>
        <w:t>Transportation Research Part C: Emerging Technologies</w:t>
      </w:r>
      <w:r w:rsidRPr="006F4E54">
        <w:rPr>
          <w:noProof/>
        </w:rPr>
        <w:t xml:space="preserve">, </w:t>
      </w:r>
      <w:r w:rsidRPr="006F4E54">
        <w:rPr>
          <w:i/>
          <w:iCs/>
          <w:noProof/>
        </w:rPr>
        <w:t>68</w:t>
      </w:r>
      <w:r w:rsidRPr="006F4E54">
        <w:rPr>
          <w:noProof/>
        </w:rPr>
        <w:t>, 245–264. https://doi.org/10.1016/j.trc.2016.04.008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Kim, J., Han, Y., &amp; Kim, I. (2019). Efficient Groupcast Schemes for Vehicle Platooning in V2V Network. </w:t>
      </w:r>
      <w:r w:rsidRPr="006F4E54">
        <w:rPr>
          <w:i/>
          <w:iCs/>
          <w:noProof/>
        </w:rPr>
        <w:t>IEEE Access</w:t>
      </w:r>
      <w:r w:rsidRPr="006F4E54">
        <w:rPr>
          <w:noProof/>
        </w:rPr>
        <w:t>, Vol. 7, pp. 171333–171345. https://doi.org/10.1109/access.2019.2955791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Kokkinogenis, Z., Teixeira, M., D’Orey, P. M., &amp; Rossetti, R. J. F. (2019). Tactical level decision-</w:t>
      </w:r>
      <w:r w:rsidRPr="006F4E54">
        <w:rPr>
          <w:noProof/>
        </w:rPr>
        <w:lastRenderedPageBreak/>
        <w:t xml:space="preserve">making for platoons of autonomous vehicles using auction mechanisms. </w:t>
      </w:r>
      <w:r w:rsidRPr="006F4E54">
        <w:rPr>
          <w:i/>
          <w:iCs/>
          <w:noProof/>
        </w:rPr>
        <w:t>IEEE Intelligent Vehicles Symposium, Proceedings</w:t>
      </w:r>
      <w:r w:rsidRPr="006F4E54">
        <w:rPr>
          <w:noProof/>
        </w:rPr>
        <w:t xml:space="preserve">, </w:t>
      </w:r>
      <w:r w:rsidRPr="006F4E54">
        <w:rPr>
          <w:i/>
          <w:iCs/>
          <w:noProof/>
        </w:rPr>
        <w:t>2019</w:t>
      </w:r>
      <w:r w:rsidRPr="006F4E54">
        <w:rPr>
          <w:noProof/>
        </w:rPr>
        <w:t>-</w:t>
      </w:r>
      <w:r w:rsidRPr="006F4E54">
        <w:rPr>
          <w:i/>
          <w:iCs/>
          <w:noProof/>
        </w:rPr>
        <w:t>June</w:t>
      </w:r>
      <w:r w:rsidRPr="006F4E54">
        <w:rPr>
          <w:noProof/>
        </w:rPr>
        <w:t>(Iv), 1632–1638. https://doi.org/10.1109/IVS.2019.8814122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Koulinas, G., Kotsikas, L., &amp; Anagnostopoulos, K. (2014). A particle swarm optimization based hyper-heuristic algorithm for the classic resource constrained project scheduling problem. </w:t>
      </w:r>
      <w:r w:rsidRPr="006F4E54">
        <w:rPr>
          <w:i/>
          <w:iCs/>
          <w:noProof/>
        </w:rPr>
        <w:t>Information Sciences</w:t>
      </w:r>
      <w:r w:rsidRPr="006F4E54">
        <w:rPr>
          <w:noProof/>
        </w:rPr>
        <w:t xml:space="preserve">, </w:t>
      </w:r>
      <w:r w:rsidRPr="006F4E54">
        <w:rPr>
          <w:i/>
          <w:iCs/>
          <w:noProof/>
        </w:rPr>
        <w:t>277</w:t>
      </w:r>
      <w:r w:rsidRPr="006F4E54">
        <w:rPr>
          <w:noProof/>
        </w:rPr>
        <w:t>, 680–693. https://doi.org/10.1016/j.ins.2014.02.155</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Larson, J., Liang, K. Y., &amp; Johansson, K. H. (2015). A distributed framework for coordinated heavy-duty vehicle platooning. </w:t>
      </w:r>
      <w:r w:rsidRPr="006F4E54">
        <w:rPr>
          <w:i/>
          <w:iCs/>
          <w:noProof/>
        </w:rPr>
        <w:t>IEEE Transactions on Intelligent Transportation Systems</w:t>
      </w:r>
      <w:r w:rsidRPr="006F4E54">
        <w:rPr>
          <w:noProof/>
        </w:rPr>
        <w:t xml:space="preserve">, </w:t>
      </w:r>
      <w:r w:rsidRPr="006F4E54">
        <w:rPr>
          <w:i/>
          <w:iCs/>
          <w:noProof/>
        </w:rPr>
        <w:t>16</w:t>
      </w:r>
      <w:r w:rsidRPr="006F4E54">
        <w:rPr>
          <w:noProof/>
        </w:rPr>
        <w:t>(1), 419–429. https://doi.org/10.1109/TITS.2014.2320133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 Daming, Deng, L., Cai, Z., Franks, B., &amp; Yao, X. (2018). Intelligent Transportation System in Macao Based on Deep Self-Coding Learning. </w:t>
      </w:r>
      <w:r w:rsidRPr="006F4E54">
        <w:rPr>
          <w:i/>
          <w:iCs/>
          <w:noProof/>
        </w:rPr>
        <w:t>IEEE Transactions on Industrial Informatics</w:t>
      </w:r>
      <w:r w:rsidRPr="006F4E54">
        <w:rPr>
          <w:noProof/>
        </w:rPr>
        <w:t xml:space="preserve">, </w:t>
      </w:r>
      <w:r w:rsidRPr="006F4E54">
        <w:rPr>
          <w:i/>
          <w:iCs/>
          <w:noProof/>
        </w:rPr>
        <w:t>14</w:t>
      </w:r>
      <w:r w:rsidRPr="006F4E54">
        <w:rPr>
          <w:noProof/>
        </w:rPr>
        <w:t>(7), 3253–3260. https://doi.org/10.1109/TII.2018.2810291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 Deyi, Liu, M., Zhao, F., &amp; Liu, Y. (2019). Challenges and countermeasures of interaction in autonomous vehicles. </w:t>
      </w:r>
      <w:r w:rsidRPr="006F4E54">
        <w:rPr>
          <w:i/>
          <w:iCs/>
          <w:noProof/>
        </w:rPr>
        <w:t>Science China Information Sciences</w:t>
      </w:r>
      <w:r w:rsidRPr="006F4E54">
        <w:rPr>
          <w:noProof/>
        </w:rPr>
        <w:t xml:space="preserve">, </w:t>
      </w:r>
      <w:r w:rsidRPr="006F4E54">
        <w:rPr>
          <w:i/>
          <w:iCs/>
          <w:noProof/>
        </w:rPr>
        <w:t>62</w:t>
      </w:r>
      <w:r w:rsidRPr="006F4E54">
        <w:rPr>
          <w:noProof/>
        </w:rPr>
        <w:t>(5), 3–5. https://doi.org/10.1007/s11432-018-9766-3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 J., Zhang, Y., Shi, M., Liu, Q., &amp; Chen, Y. (2020). Collision avoidance strategy supported by LTE-V-based vehicle automation and communication systems for car following. </w:t>
      </w:r>
      <w:r w:rsidRPr="006F4E54">
        <w:rPr>
          <w:i/>
          <w:iCs/>
          <w:noProof/>
        </w:rPr>
        <w:t>Tsinghua Science and Technology</w:t>
      </w:r>
      <w:r w:rsidRPr="006F4E54">
        <w:rPr>
          <w:noProof/>
        </w:rPr>
        <w:t xml:space="preserve">, </w:t>
      </w:r>
      <w:r w:rsidRPr="006F4E54">
        <w:rPr>
          <w:i/>
          <w:iCs/>
          <w:noProof/>
        </w:rPr>
        <w:t>25</w:t>
      </w:r>
      <w:r w:rsidRPr="006F4E54">
        <w:rPr>
          <w:noProof/>
        </w:rPr>
        <w:t>(1), 127–139. https://doi.org/10.26599/TST.2018.9010143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 W., Ma, X., Wu, J., Trivedi, K. S., Huang, X. L., &amp; Liu, Q. (2017). Analytical Model and Performance Evaluation of Long-Term Evolution for Vehicle Safety Services. </w:t>
      </w:r>
      <w:r w:rsidRPr="006F4E54">
        <w:rPr>
          <w:i/>
          <w:iCs/>
          <w:noProof/>
        </w:rPr>
        <w:t>IEEE Transactions on Vehicular Technology</w:t>
      </w:r>
      <w:r w:rsidRPr="006F4E54">
        <w:rPr>
          <w:noProof/>
        </w:rPr>
        <w:t xml:space="preserve">, </w:t>
      </w:r>
      <w:r w:rsidRPr="006F4E54">
        <w:rPr>
          <w:i/>
          <w:iCs/>
          <w:noProof/>
        </w:rPr>
        <w:t>66</w:t>
      </w:r>
      <w:r w:rsidRPr="006F4E54">
        <w:rPr>
          <w:noProof/>
        </w:rPr>
        <w:t>(3), 1926–1939. https://doi.org/10.1109/TVT.2016.2580571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Liang, W., Li, Z., Zhang, H., Sun, Y., &amp; Bie, R. (2014). Vehicular ad hoc networks: Architectures, Research issues, Challenges and trends. </w:t>
      </w:r>
      <w:r w:rsidRPr="006F4E54">
        <w:rPr>
          <w:i/>
          <w:iCs/>
          <w:noProof/>
        </w:rPr>
        <w:t>Lecture Notes in Computer Science (Including Subseries Lecture Notes in Artificial Intelligence and Lecture Notes in Bioinformatics)</w:t>
      </w:r>
      <w:r w:rsidRPr="006F4E54">
        <w:rPr>
          <w:noProof/>
        </w:rPr>
        <w:t xml:space="preserve">, </w:t>
      </w:r>
      <w:r w:rsidRPr="006F4E54">
        <w:rPr>
          <w:i/>
          <w:iCs/>
          <w:noProof/>
        </w:rPr>
        <w:t>8491</w:t>
      </w:r>
      <w:r w:rsidRPr="006F4E54">
        <w:rPr>
          <w:noProof/>
        </w:rPr>
        <w:t>, 102–113. https://doi.org/10.1155/2015/745303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Lin, L. T., Huang, H. J., Lin, J. M., &amp; Young, F. F. (2009). A new intelligent traffic control system for Taiwan. </w:t>
      </w:r>
      <w:r w:rsidRPr="006F4E54">
        <w:rPr>
          <w:i/>
          <w:iCs/>
          <w:noProof/>
        </w:rPr>
        <w:t>2009 9th International Conference on Intelligent Transport Systems Telecommunications, ITST 2009</w:t>
      </w:r>
      <w:r w:rsidRPr="006F4E54">
        <w:rPr>
          <w:noProof/>
        </w:rPr>
        <w:t>, 138–142. https://doi.org/10.1109/ITST.2009.5399369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Liu, X., Liang, J., &amp; Xu, B. (2019). A Deep Learning Method for Lane Changing Situation Assessment and Decision Making. </w:t>
      </w:r>
      <w:r w:rsidRPr="006F4E54">
        <w:rPr>
          <w:i/>
          <w:iCs/>
          <w:noProof/>
        </w:rPr>
        <w:t>IEEE Access</w:t>
      </w:r>
      <w:r w:rsidRPr="006F4E54">
        <w:rPr>
          <w:noProof/>
        </w:rPr>
        <w:t xml:space="preserve">, </w:t>
      </w:r>
      <w:r w:rsidRPr="006F4E54">
        <w:rPr>
          <w:i/>
          <w:iCs/>
          <w:noProof/>
        </w:rPr>
        <w:t>7</w:t>
      </w:r>
      <w:r w:rsidRPr="006F4E54">
        <w:rPr>
          <w:noProof/>
        </w:rPr>
        <w:t>, 133749–133759. https://doi.org/10.1109/ACCESS.2019.2940853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Liu, Z. Q., Zhang, T., &amp; Wang, Y. F. (2019). Research on Local Dynamic Path Planning Method for Intelligent Vehicle Lane-Changing. </w:t>
      </w:r>
      <w:r w:rsidRPr="006F4E54">
        <w:rPr>
          <w:i/>
          <w:iCs/>
          <w:noProof/>
        </w:rPr>
        <w:t>Journal of Advanced Transportation</w:t>
      </w:r>
      <w:r w:rsidRPr="006F4E54">
        <w:rPr>
          <w:noProof/>
        </w:rPr>
        <w:t xml:space="preserve">, </w:t>
      </w:r>
      <w:r w:rsidRPr="006F4E54">
        <w:rPr>
          <w:i/>
          <w:iCs/>
          <w:noProof/>
        </w:rPr>
        <w:t>2019</w:t>
      </w:r>
      <w:r w:rsidRPr="006F4E54">
        <w:rPr>
          <w:noProof/>
        </w:rPr>
        <w:t>. https://doi.org/10.1155/2019/4762658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Liu, Z. Y., Zhou, J. G., Zhao, T., &amp; Yan, W. (2009). An opportunistic approach to enhance the geographical source routing protocol for vehicular ad </w:t>
      </w:r>
      <w:r w:rsidRPr="006F4E54">
        <w:rPr>
          <w:noProof/>
        </w:rPr>
        <w:lastRenderedPageBreak/>
        <w:t xml:space="preserve">hoc networks. </w:t>
      </w:r>
      <w:r w:rsidRPr="006F4E54">
        <w:rPr>
          <w:i/>
          <w:iCs/>
          <w:noProof/>
        </w:rPr>
        <w:t>IEEE Vehicular Technology Conference</w:t>
      </w:r>
      <w:r w:rsidRPr="006F4E54">
        <w:rPr>
          <w:noProof/>
        </w:rPr>
        <w:t>, 1–5. https://doi.org/10.1109/VETECF.2009.5378797</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Maiti, S., Winter, S., &amp; Kulik, L. (2017). A conceptualization of vehicle platoons and platoon operations. </w:t>
      </w:r>
      <w:r w:rsidRPr="006F4E54">
        <w:rPr>
          <w:i/>
          <w:iCs/>
          <w:noProof/>
        </w:rPr>
        <w:t>Transportation Research Part C: Emerging Technologies</w:t>
      </w:r>
      <w:r w:rsidRPr="006F4E54">
        <w:rPr>
          <w:noProof/>
        </w:rPr>
        <w:t xml:space="preserve">, </w:t>
      </w:r>
      <w:r w:rsidRPr="006F4E54">
        <w:rPr>
          <w:i/>
          <w:iCs/>
          <w:noProof/>
        </w:rPr>
        <w:t>80</w:t>
      </w:r>
      <w:r w:rsidRPr="006F4E54">
        <w:rPr>
          <w:noProof/>
        </w:rPr>
        <w:t>, 1–19. https://doi.org/10.1016/j.trc.2017.04.005</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Malygin, I., Komashinsky, V., &amp; Tsyganov, V. V. (2017). International experience and multimodal intelligent transportation system of Russia. </w:t>
      </w:r>
      <w:r w:rsidRPr="006F4E54">
        <w:rPr>
          <w:i/>
          <w:iCs/>
          <w:noProof/>
        </w:rPr>
        <w:t>Proceedings of 2017 10th International Conference Management of Large-Scale System Development, MLSD 2017</w:t>
      </w:r>
      <w:r w:rsidRPr="006F4E54">
        <w:rPr>
          <w:noProof/>
        </w:rPr>
        <w:t>, 1–5. https://doi.org/10.1109/MLSD.2017.8109658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Matthias Schulze, Tapani Mäkinen, Joachim Irion, Maxime Flament, T. K. (2008). </w:t>
      </w:r>
      <w:r w:rsidRPr="006F4E54">
        <w:rPr>
          <w:i/>
          <w:iCs/>
          <w:noProof/>
        </w:rPr>
        <w:t>Preventive and Active Safety Applications Integrated Project</w:t>
      </w:r>
      <w:r w:rsidRPr="006F4E54">
        <w:rPr>
          <w:noProof/>
        </w:rPr>
        <w:t>. 198.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Mchergui, A., Moulahi, T., Alaya, B., &amp; Nasri, S. (2017). A survey and comparative study of QoS aware broadcasting techniques in VANET. </w:t>
      </w:r>
      <w:r w:rsidRPr="006F4E54">
        <w:rPr>
          <w:i/>
          <w:iCs/>
          <w:noProof/>
        </w:rPr>
        <w:t>Telecommunication Systems</w:t>
      </w:r>
      <w:r w:rsidRPr="006F4E54">
        <w:rPr>
          <w:noProof/>
        </w:rPr>
        <w:t xml:space="preserve">, </w:t>
      </w:r>
      <w:r w:rsidRPr="006F4E54">
        <w:rPr>
          <w:i/>
          <w:iCs/>
          <w:noProof/>
        </w:rPr>
        <w:t>66</w:t>
      </w:r>
      <w:r w:rsidRPr="006F4E54">
        <w:rPr>
          <w:noProof/>
        </w:rPr>
        <w:t>(2), 253–281. https://doi.org/10.1007/s11235-017-0280-9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Moloisane, N. R., Malekian, R., &amp; Capeska Bogatinoska, D. (2017). Wireless machine-to-machine communication for intelligent transportation systems: Internet of vehicles and vehicle to grid. </w:t>
      </w:r>
      <w:r w:rsidRPr="006F4E54">
        <w:rPr>
          <w:i/>
          <w:iCs/>
          <w:noProof/>
        </w:rPr>
        <w:t>2017 40th International Convention on Information and Communication Technology, Electronics and Microelectronics, MIPRO 2017 - Proceedings</w:t>
      </w:r>
      <w:r w:rsidRPr="006F4E54">
        <w:rPr>
          <w:noProof/>
        </w:rPr>
        <w:t>, 411–415. https://doi.org/10.23919/MIPRO.2017.7973459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Moussaoui, B., Fouchal, H., Ayaida, M., &amp; Mermiz, S. (2016). Unicast routing on VANETs. </w:t>
      </w:r>
      <w:r w:rsidRPr="006F4E54">
        <w:rPr>
          <w:i/>
          <w:iCs/>
          <w:noProof/>
        </w:rPr>
        <w:t>Proceedings of the 2016 Federated Conference on Computer Science and Information Systems, FedCSIS 2016</w:t>
      </w:r>
      <w:r w:rsidRPr="006F4E54">
        <w:rPr>
          <w:noProof/>
        </w:rPr>
        <w:t xml:space="preserve">, </w:t>
      </w:r>
      <w:r w:rsidRPr="006F4E54">
        <w:rPr>
          <w:i/>
          <w:iCs/>
          <w:noProof/>
        </w:rPr>
        <w:t>8</w:t>
      </w:r>
      <w:r w:rsidRPr="006F4E54">
        <w:rPr>
          <w:noProof/>
        </w:rPr>
        <w:t>, 1089–1092. https://doi.org/10.15439/2016F262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Muchaendepi, W., Mbohwa, C., &amp; Kanyepe, J. (2019). Intelligent Transport Systems and its Impact on Performance of Road Freight Transport in Zimbabwe. </w:t>
      </w:r>
      <w:r w:rsidRPr="006F4E54">
        <w:rPr>
          <w:i/>
          <w:iCs/>
          <w:noProof/>
        </w:rPr>
        <w:t>IEEE International Conference on Industrial Engineering and Engineering Management</w:t>
      </w:r>
      <w:r w:rsidRPr="006F4E54">
        <w:rPr>
          <w:noProof/>
        </w:rPr>
        <w:t xml:space="preserve">, </w:t>
      </w:r>
      <w:r w:rsidRPr="006F4E54">
        <w:rPr>
          <w:i/>
          <w:iCs/>
          <w:noProof/>
        </w:rPr>
        <w:t>2019</w:t>
      </w:r>
      <w:r w:rsidRPr="006F4E54">
        <w:rPr>
          <w:noProof/>
        </w:rPr>
        <w:t>-</w:t>
      </w:r>
      <w:r w:rsidRPr="006F4E54">
        <w:rPr>
          <w:i/>
          <w:iCs/>
          <w:noProof/>
        </w:rPr>
        <w:t>December</w:t>
      </w:r>
      <w:r w:rsidRPr="006F4E54">
        <w:rPr>
          <w:noProof/>
        </w:rPr>
        <w:t>, 80–83. https://doi.org/10.1109/IEEM.2018.8607409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Nkoro, A. B., &amp; Vershinin, Y. A. (2014). Current and future trends in applications of Intelligent Transport Systems on cars and infrastructure. </w:t>
      </w:r>
      <w:r w:rsidRPr="006F4E54">
        <w:rPr>
          <w:i/>
          <w:iCs/>
          <w:noProof/>
        </w:rPr>
        <w:t>2014 17th IEEE International Conference on Intelligent Transportation Systems, ITSC 2014</w:t>
      </w:r>
      <w:r w:rsidRPr="006F4E54">
        <w:rPr>
          <w:noProof/>
        </w:rPr>
        <w:t>, 514–519. https://doi.org/10.1109/ITSC.2014.6957741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Okulewicz, M., &amp; Mańdziuk, J. (2017). The impact of particular components of the PSO-based algorithm solving the Dynamic Vehicle Routing Problem. </w:t>
      </w:r>
      <w:r w:rsidRPr="006F4E54">
        <w:rPr>
          <w:i/>
          <w:iCs/>
          <w:noProof/>
        </w:rPr>
        <w:t>Applied Soft Computing Journal</w:t>
      </w:r>
      <w:r w:rsidRPr="006F4E54">
        <w:rPr>
          <w:noProof/>
        </w:rPr>
        <w:t xml:space="preserve">, </w:t>
      </w:r>
      <w:r w:rsidRPr="006F4E54">
        <w:rPr>
          <w:i/>
          <w:iCs/>
          <w:noProof/>
        </w:rPr>
        <w:t>58</w:t>
      </w:r>
      <w:r w:rsidRPr="006F4E54">
        <w:rPr>
          <w:noProof/>
        </w:rPr>
        <w:t>, 586–604. https://doi.org/10.1016/j.asoc.2017.04.070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Outay, F., Bargaoui, H., Chemek, A., Kamoun, F., &amp; Yasar, A. (2019). The covcrav project: Architecture and design of a cooperative v2v crash avoidance system. </w:t>
      </w:r>
      <w:r w:rsidRPr="006F4E54">
        <w:rPr>
          <w:i/>
          <w:iCs/>
          <w:noProof/>
        </w:rPr>
        <w:t>Procedia Computer Science</w:t>
      </w:r>
      <w:r w:rsidRPr="006F4E54">
        <w:rPr>
          <w:noProof/>
        </w:rPr>
        <w:t xml:space="preserve">, </w:t>
      </w:r>
      <w:r w:rsidRPr="006F4E54">
        <w:rPr>
          <w:i/>
          <w:iCs/>
          <w:noProof/>
        </w:rPr>
        <w:t>160</w:t>
      </w:r>
      <w:r w:rsidRPr="006F4E54">
        <w:rPr>
          <w:noProof/>
        </w:rPr>
        <w:t>, 473–478. https://doi.org/10.1016/j.procs.2019.11.062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Özdemir, Ö., Kılıç, İ., Yazıcı, A., &amp; Özkan, K. (2016). A V2V System Module for Inter Vehicle Communication. </w:t>
      </w:r>
      <w:r w:rsidRPr="006F4E54">
        <w:rPr>
          <w:i/>
          <w:iCs/>
          <w:noProof/>
        </w:rPr>
        <w:t>Applied Mechanics and Materials</w:t>
      </w:r>
      <w:r w:rsidRPr="006F4E54">
        <w:rPr>
          <w:noProof/>
        </w:rPr>
        <w:t xml:space="preserve">, </w:t>
      </w:r>
      <w:r w:rsidRPr="006F4E54">
        <w:rPr>
          <w:i/>
          <w:iCs/>
          <w:noProof/>
        </w:rPr>
        <w:lastRenderedPageBreak/>
        <w:t>850</w:t>
      </w:r>
      <w:r w:rsidRPr="006F4E54">
        <w:rPr>
          <w:noProof/>
        </w:rPr>
        <w:t>, 16–22. https://doi.org/10.4028/www.scientific.net/amm.850.16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Peng, T., Su, L., Zhang, R., Guan, Z., Zhao, H., Qiu, Z., … Xu, H. (2020). A new safe lane-change trajectory model and collision avoidance control method for automatic driving vehicles. </w:t>
      </w:r>
      <w:r w:rsidRPr="006F4E54">
        <w:rPr>
          <w:i/>
          <w:iCs/>
          <w:noProof/>
        </w:rPr>
        <w:t>Expert Systems with Applications</w:t>
      </w:r>
      <w:r w:rsidRPr="006F4E54">
        <w:rPr>
          <w:noProof/>
        </w:rPr>
        <w:t xml:space="preserve">, </w:t>
      </w:r>
      <w:r w:rsidRPr="006F4E54">
        <w:rPr>
          <w:i/>
          <w:iCs/>
          <w:noProof/>
        </w:rPr>
        <w:t>141</w:t>
      </w:r>
      <w:r w:rsidRPr="006F4E54">
        <w:rPr>
          <w:noProof/>
        </w:rPr>
        <w:t>. https://doi.org/10.1016/j.eswa.2019.112953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Poolsawat, A., Ayutaya, K. S. N., &amp; Pattara-Atikom, W. (2009). Impact of intelligent traffic information system on congestion saving in Bangkok. </w:t>
      </w:r>
      <w:r w:rsidRPr="006F4E54">
        <w:rPr>
          <w:i/>
          <w:iCs/>
          <w:noProof/>
        </w:rPr>
        <w:t>2009 9th International Conference on Intelligent Transport Systems Telecommunications, ITST 2009</w:t>
      </w:r>
      <w:r w:rsidRPr="006F4E54">
        <w:rPr>
          <w:noProof/>
        </w:rPr>
        <w:t>, 153–156. https://doi.org/10.1109/ITST.2009.5399364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Rajesh Kumar, M., &amp; Routray, S. K. (2017). Ant Colony based Dynamic source routing for VANET. </w:t>
      </w:r>
      <w:r w:rsidRPr="006F4E54">
        <w:rPr>
          <w:i/>
          <w:iCs/>
          <w:noProof/>
        </w:rPr>
        <w:t>Proceedings of the 2016 2nd International Conference on Applied and Theoretical Computing and Communication Technology, ICATccT 2016</w:t>
      </w:r>
      <w:r w:rsidRPr="006F4E54">
        <w:rPr>
          <w:noProof/>
        </w:rPr>
        <w:t>, 279–282. https://doi.org/10.1109/ICATCCT.2016.7912008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Sakr, A. H., Bansal, G., Vladimerou, V., &amp; Johnson, M. (2018). Lane Change Detection Using V2V Safety Messages. </w:t>
      </w:r>
      <w:r w:rsidRPr="006F4E54">
        <w:rPr>
          <w:i/>
          <w:iCs/>
          <w:noProof/>
        </w:rPr>
        <w:t>2018 21st International Conference on Intelligent Transportation Systems (ITSC)</w:t>
      </w:r>
      <w:r w:rsidRPr="006F4E54">
        <w:rPr>
          <w:noProof/>
        </w:rPr>
        <w:t>. https://doi.org/10.1109/itsc.2018.8569690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Sakurada, L., Barbosa, J., Leitao, P., Alves, G., Borges, A. P., &amp; Botelho, P. (2019). Development of Agent-Based CPS for Smart Parking Systems. </w:t>
      </w:r>
      <w:r w:rsidRPr="006F4E54">
        <w:rPr>
          <w:i/>
          <w:iCs/>
          <w:noProof/>
        </w:rPr>
        <w:t>IECON Proceedings (Industrial Electronics Conference)</w:t>
      </w:r>
      <w:r w:rsidRPr="006F4E54">
        <w:rPr>
          <w:noProof/>
        </w:rPr>
        <w:t xml:space="preserve">, </w:t>
      </w:r>
      <w:r w:rsidRPr="006F4E54">
        <w:rPr>
          <w:i/>
          <w:iCs/>
          <w:noProof/>
        </w:rPr>
        <w:t>2019</w:t>
      </w:r>
      <w:r w:rsidRPr="006F4E54">
        <w:rPr>
          <w:noProof/>
        </w:rPr>
        <w:t>-</w:t>
      </w:r>
      <w:r w:rsidRPr="006F4E54">
        <w:rPr>
          <w:i/>
          <w:iCs/>
          <w:noProof/>
        </w:rPr>
        <w:t>October</w:t>
      </w:r>
      <w:r w:rsidRPr="006F4E54">
        <w:rPr>
          <w:noProof/>
        </w:rPr>
        <w:t>, 2964–2969. https://doi.org/10.1109/IECON.2019.8926653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Saleh, A. I., Gamel, S. A., &amp; Abo-Al-Ez, K. M. (2017). A Reliable Routing Protocol for Vehicular Ad hoc Networks. </w:t>
      </w:r>
      <w:r w:rsidRPr="006F4E54">
        <w:rPr>
          <w:i/>
          <w:iCs/>
          <w:noProof/>
        </w:rPr>
        <w:t>Computers and Electrical Engineering</w:t>
      </w:r>
      <w:r w:rsidRPr="006F4E54">
        <w:rPr>
          <w:noProof/>
        </w:rPr>
        <w:t xml:space="preserve">, </w:t>
      </w:r>
      <w:r w:rsidRPr="006F4E54">
        <w:rPr>
          <w:i/>
          <w:iCs/>
          <w:noProof/>
        </w:rPr>
        <w:t>64</w:t>
      </w:r>
      <w:r w:rsidRPr="006F4E54">
        <w:rPr>
          <w:noProof/>
        </w:rPr>
        <w:t>, 473–495. https://doi.org/10.1016/j.compeleceng.2016.11.011</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Seliverstov, Y. A., Malygin, I. G., Komashinskiy, V. I., Tarantsev, A. A., Shatalova, N. V., &amp; Petrova, V. A. (2017). The St. Petersburg transport system simulation before opening new subway stations. </w:t>
      </w:r>
      <w:r w:rsidRPr="006F4E54">
        <w:rPr>
          <w:i/>
          <w:iCs/>
          <w:noProof/>
        </w:rPr>
        <w:t>Proceedings of 2017 20th IEEE International Conference on Soft Computing and Measurements, SCM 2017</w:t>
      </w:r>
      <w:r w:rsidRPr="006F4E54">
        <w:rPr>
          <w:noProof/>
        </w:rPr>
        <w:t>, 284–287. https://doi.org/10.1109/SCM.2017.7970562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Shaikh, S. N., &amp; Patil, S. R. (2016). A robust broadcast scheme for vehicle to vehicle communication system. </w:t>
      </w:r>
      <w:r w:rsidRPr="006F4E54">
        <w:rPr>
          <w:i/>
          <w:iCs/>
          <w:noProof/>
        </w:rPr>
        <w:t>Conference on Advances in Signal Processing, CASP 2016</w:t>
      </w:r>
      <w:r w:rsidRPr="006F4E54">
        <w:rPr>
          <w:noProof/>
        </w:rPr>
        <w:t>, 301–305. https://doi.org/10.1109/CASP.2016.7746184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Shi, Y., Pan, Y., Sun, X., Xie, R., Chen, W., &amp; Shen, S. (2018). Collaborative Planning of Parking Spaces and AGVs Path for Smart Indoor Parking System. </w:t>
      </w:r>
      <w:r w:rsidRPr="006F4E54">
        <w:rPr>
          <w:i/>
          <w:iCs/>
          <w:noProof/>
        </w:rPr>
        <w:t>Proceedings of the 2018 IEEE 22nd International Conference on Computer Supported Cooperative Work in Design, CSCWD 2018</w:t>
      </w:r>
      <w:r w:rsidRPr="006F4E54">
        <w:rPr>
          <w:noProof/>
        </w:rPr>
        <w:t>, 496–500. https://doi.org/10.1109/CSCWD.2018.8465323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Silva, R., Lopes, H. S., &amp; Godoy, W. (2013). A heuristic algorithm based on ant colony optimization for multi-objective routing in vehicle Ad Hoc networks. </w:t>
      </w:r>
      <w:r w:rsidRPr="006F4E54">
        <w:rPr>
          <w:i/>
          <w:iCs/>
          <w:noProof/>
        </w:rPr>
        <w:t xml:space="preserve">Proceedings - 1st BRICS Countries </w:t>
      </w:r>
      <w:r w:rsidRPr="006F4E54">
        <w:rPr>
          <w:i/>
          <w:iCs/>
          <w:noProof/>
        </w:rPr>
        <w:lastRenderedPageBreak/>
        <w:t>Congress on Computational Intelligence, BRICS-CCI 2013</w:t>
      </w:r>
      <w:r w:rsidRPr="006F4E54">
        <w:rPr>
          <w:noProof/>
        </w:rPr>
        <w:t>, 435–440. https://doi.org/10.1109/BRICS-CCI-CBIC.2013.78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Singh, P. K., Nandi, S. K., &amp; Nandi, S. (2019). A tutorial survey on vehicular communication state of the art, and future research directions. </w:t>
      </w:r>
      <w:r w:rsidRPr="006F4E54">
        <w:rPr>
          <w:i/>
          <w:iCs/>
          <w:noProof/>
        </w:rPr>
        <w:t>Vehicular Communications</w:t>
      </w:r>
      <w:r w:rsidRPr="006F4E54">
        <w:rPr>
          <w:noProof/>
        </w:rPr>
        <w:t xml:space="preserve">, </w:t>
      </w:r>
      <w:r w:rsidRPr="006F4E54">
        <w:rPr>
          <w:i/>
          <w:iCs/>
          <w:noProof/>
        </w:rPr>
        <w:t>18</w:t>
      </w:r>
      <w:r w:rsidRPr="006F4E54">
        <w:rPr>
          <w:noProof/>
        </w:rPr>
        <w:t>, 100164. https://doi.org/10.1016/j.vehcom.2019.100164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Stüdli, S., Seron, M. M., &amp; Middleton, R. H. (2017). Vehicular Platoons in cyclic interconnections with constant inter-vehicle spacing. </w:t>
      </w:r>
      <w:r w:rsidRPr="006F4E54">
        <w:rPr>
          <w:i/>
          <w:iCs/>
          <w:noProof/>
        </w:rPr>
        <w:t>IFAC-PapersOnLine</w:t>
      </w:r>
      <w:r w:rsidRPr="006F4E54">
        <w:rPr>
          <w:noProof/>
        </w:rPr>
        <w:t xml:space="preserve">, </w:t>
      </w:r>
      <w:r w:rsidRPr="006F4E54">
        <w:rPr>
          <w:i/>
          <w:iCs/>
          <w:noProof/>
        </w:rPr>
        <w:t>50</w:t>
      </w:r>
      <w:r w:rsidRPr="006F4E54">
        <w:rPr>
          <w:noProof/>
        </w:rPr>
        <w:t>(1), 2511–2516. https://doi.org/10.1016/j.ifacol.2017.08.449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Suhendra, T., &amp; Priyambodo, T. K. (2017). Analisis Perbandingan Algoritma Perencanaan Jalur Robot Bergerak Pada Lingkungan Dinamis. </w:t>
      </w:r>
      <w:r w:rsidRPr="006F4E54">
        <w:rPr>
          <w:i/>
          <w:iCs/>
          <w:noProof/>
        </w:rPr>
        <w:t>IJCCS (Indonesian Journal of Computing and Cybernetics Systems)</w:t>
      </w:r>
      <w:r w:rsidRPr="006F4E54">
        <w:rPr>
          <w:noProof/>
        </w:rPr>
        <w:t xml:space="preserve">, </w:t>
      </w:r>
      <w:r w:rsidRPr="006F4E54">
        <w:rPr>
          <w:i/>
          <w:iCs/>
          <w:noProof/>
        </w:rPr>
        <w:t>11</w:t>
      </w:r>
      <w:r w:rsidRPr="006F4E54">
        <w:rPr>
          <w:noProof/>
        </w:rPr>
        <w:t>(1), 21. https://doi.org/10.22146/ijccs.15743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Tilahun, S. L., &amp; Di Marzo Serugendo, G. (2017). Cooperative multiagent system for parking availability prediction based on time varying dynamic markov chains. </w:t>
      </w:r>
      <w:r w:rsidRPr="006F4E54">
        <w:rPr>
          <w:i/>
          <w:iCs/>
          <w:noProof/>
        </w:rPr>
        <w:t>Journal of Advanced Transportation</w:t>
      </w:r>
      <w:r w:rsidRPr="006F4E54">
        <w:rPr>
          <w:noProof/>
        </w:rPr>
        <w:t xml:space="preserve">, </w:t>
      </w:r>
      <w:r w:rsidRPr="006F4E54">
        <w:rPr>
          <w:i/>
          <w:iCs/>
          <w:noProof/>
        </w:rPr>
        <w:t>2017</w:t>
      </w:r>
      <w:r w:rsidRPr="006F4E54">
        <w:rPr>
          <w:noProof/>
        </w:rPr>
        <w:t>. https://doi.org/10.1155/2017/1760842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Tilahun, S. L., &amp; Tawhid, M. A. (2018). Swarm hyperheuristic framework. </w:t>
      </w:r>
      <w:r w:rsidRPr="006F4E54">
        <w:rPr>
          <w:i/>
          <w:iCs/>
          <w:noProof/>
        </w:rPr>
        <w:t>Journal of Heuristics</w:t>
      </w:r>
      <w:r w:rsidRPr="006F4E54">
        <w:rPr>
          <w:noProof/>
        </w:rPr>
        <w:t xml:space="preserve">, </w:t>
      </w:r>
      <w:r w:rsidRPr="006F4E54">
        <w:rPr>
          <w:i/>
          <w:iCs/>
          <w:noProof/>
        </w:rPr>
        <w:t>25</w:t>
      </w:r>
      <w:r w:rsidRPr="006F4E54">
        <w:rPr>
          <w:noProof/>
        </w:rPr>
        <w:t>(4), 809–836. https://doi.org/10.1007/s10732-018-9397-6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Tripathy, R., Harmalkar, J., &amp; Kumar, A. (2019). A functionally safe dual-bus platoon architecture for future smart cities. </w:t>
      </w:r>
      <w:r w:rsidRPr="006F4E54">
        <w:rPr>
          <w:i/>
          <w:iCs/>
          <w:noProof/>
        </w:rPr>
        <w:t>Proceedings of the International Conference on Trends in Electronics and Informatics, ICOEI 2019</w:t>
      </w:r>
      <w:r w:rsidRPr="006F4E54">
        <w:rPr>
          <w:noProof/>
        </w:rPr>
        <w:t xml:space="preserve">, </w:t>
      </w:r>
      <w:r w:rsidRPr="006F4E54">
        <w:rPr>
          <w:i/>
          <w:iCs/>
          <w:noProof/>
        </w:rPr>
        <w:t>2019</w:t>
      </w:r>
      <w:r w:rsidRPr="006F4E54">
        <w:rPr>
          <w:noProof/>
        </w:rPr>
        <w:t>-</w:t>
      </w:r>
      <w:r w:rsidRPr="006F4E54">
        <w:rPr>
          <w:i/>
          <w:iCs/>
          <w:noProof/>
        </w:rPr>
        <w:t>April</w:t>
      </w:r>
      <w:r w:rsidRPr="006F4E54">
        <w:rPr>
          <w:noProof/>
        </w:rPr>
        <w:t>(Icoei), 682–686. https://doi.org/10.1109/icoei.2019.8862618</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Veres, M., &amp; Moussa, M. (2019). Deep Learning for Intelligent Transportation Systems: A Survey of Emerging Trends. </w:t>
      </w:r>
      <w:r w:rsidRPr="006F4E54">
        <w:rPr>
          <w:i/>
          <w:iCs/>
          <w:noProof/>
        </w:rPr>
        <w:t>IEEE Transactions on Intelligent Transportation Systems</w:t>
      </w:r>
      <w:r w:rsidRPr="006F4E54">
        <w:rPr>
          <w:noProof/>
        </w:rPr>
        <w:t>, 1–17. https://doi.org/10.1109/tits.2019.2929020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Vidya, V. M., &amp; Deepa, N. (2019). Big data analytics in intelligent transportation systems using hadoop. </w:t>
      </w:r>
      <w:r w:rsidRPr="006F4E54">
        <w:rPr>
          <w:i/>
          <w:iCs/>
          <w:noProof/>
        </w:rPr>
        <w:t>International Journal of Recent Technology and Engineering</w:t>
      </w:r>
      <w:r w:rsidRPr="006F4E54">
        <w:rPr>
          <w:noProof/>
        </w:rPr>
        <w:t xml:space="preserve">, </w:t>
      </w:r>
      <w:r w:rsidRPr="006F4E54">
        <w:rPr>
          <w:i/>
          <w:iCs/>
          <w:noProof/>
        </w:rPr>
        <w:t>7</w:t>
      </w:r>
      <w:r w:rsidRPr="006F4E54">
        <w:rPr>
          <w:noProof/>
        </w:rPr>
        <w:t>(6), 75–80.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Wang, L., Iida, R. F., &amp; Wyglinski, A. M. (2018). Coordinated Lane Changing Using V2V Communications. </w:t>
      </w:r>
      <w:r w:rsidRPr="006F4E54">
        <w:rPr>
          <w:i/>
          <w:iCs/>
          <w:noProof/>
        </w:rPr>
        <w:t>IEEE Vehicular Technology Conference</w:t>
      </w:r>
      <w:r w:rsidRPr="006F4E54">
        <w:rPr>
          <w:noProof/>
        </w:rPr>
        <w:t xml:space="preserve">, </w:t>
      </w:r>
      <w:r w:rsidRPr="006F4E54">
        <w:rPr>
          <w:i/>
          <w:iCs/>
          <w:noProof/>
        </w:rPr>
        <w:t>2018</w:t>
      </w:r>
      <w:r w:rsidRPr="006F4E54">
        <w:rPr>
          <w:noProof/>
        </w:rPr>
        <w:t>-</w:t>
      </w:r>
      <w:r w:rsidRPr="006F4E54">
        <w:rPr>
          <w:i/>
          <w:iCs/>
          <w:noProof/>
        </w:rPr>
        <w:t>Augus</w:t>
      </w:r>
      <w:r w:rsidRPr="006F4E54">
        <w:rPr>
          <w:noProof/>
        </w:rPr>
        <w:t>, 1–5. https://doi.org/10.1109/VTCFall.2018.8690643</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Wang, N., Wang, X., Palacharla, P., &amp; Ikeuchi, T. (2018). Cooperative autonomous driving for traffic congestion avoidance through vehicle-to-vehicle communications. </w:t>
      </w:r>
      <w:r w:rsidRPr="006F4E54">
        <w:rPr>
          <w:i/>
          <w:iCs/>
          <w:noProof/>
        </w:rPr>
        <w:t>IEEE Vehicular Networking Conference, VNC</w:t>
      </w:r>
      <w:r w:rsidRPr="006F4E54">
        <w:rPr>
          <w:noProof/>
        </w:rPr>
        <w:t xml:space="preserve">, </w:t>
      </w:r>
      <w:r w:rsidRPr="006F4E54">
        <w:rPr>
          <w:i/>
          <w:iCs/>
          <w:noProof/>
        </w:rPr>
        <w:t>2018</w:t>
      </w:r>
      <w:r w:rsidRPr="006F4E54">
        <w:rPr>
          <w:noProof/>
        </w:rPr>
        <w:t>-</w:t>
      </w:r>
      <w:r w:rsidRPr="006F4E54">
        <w:rPr>
          <w:i/>
          <w:iCs/>
          <w:noProof/>
        </w:rPr>
        <w:t>Janua</w:t>
      </w:r>
      <w:r w:rsidRPr="006F4E54">
        <w:rPr>
          <w:noProof/>
        </w:rPr>
        <w:t>, 327–330. https://doi.org/10.1109/VNC.2017.8275620</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Wang, X., &amp; Yan, S. (2011). Design and implementation of intelligent public transport system based on GIS. </w:t>
      </w:r>
      <w:r w:rsidRPr="006F4E54">
        <w:rPr>
          <w:i/>
          <w:iCs/>
          <w:noProof/>
        </w:rPr>
        <w:t>2011 International Conference on Electric Information and Control Engineering, ICEICE 2011 - Proceedings</w:t>
      </w:r>
      <w:r w:rsidRPr="006F4E54">
        <w:rPr>
          <w:noProof/>
        </w:rPr>
        <w:t>, 4868–4871. https://doi.org/10.1109/ICEICE.2011.5777492</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Wang, Y., Yao, J., &amp; Chen, G. (2018). An evolving super-network model with inter-vehicle </w:t>
      </w:r>
      <w:r w:rsidRPr="006F4E54">
        <w:rPr>
          <w:noProof/>
        </w:rPr>
        <w:lastRenderedPageBreak/>
        <w:t xml:space="preserve">communications. </w:t>
      </w:r>
      <w:r w:rsidRPr="006F4E54">
        <w:rPr>
          <w:i/>
          <w:iCs/>
          <w:noProof/>
        </w:rPr>
        <w:t>Journal of the Franklin Institute</w:t>
      </w:r>
      <w:r w:rsidRPr="006F4E54">
        <w:rPr>
          <w:noProof/>
        </w:rPr>
        <w:t>. https://doi.org/10.1016/j.jfranklin.2018.07.036</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Wu, F. J., Zhang, X., &amp; Lim, H. B. (2014). A cooperative sensing and mining system for transportation activity survey. </w:t>
      </w:r>
      <w:r w:rsidRPr="006F4E54">
        <w:rPr>
          <w:i/>
          <w:iCs/>
          <w:noProof/>
        </w:rPr>
        <w:t>IEEE Wireless Communications and Networking Conference, WCNC</w:t>
      </w:r>
      <w:r w:rsidRPr="006F4E54">
        <w:rPr>
          <w:noProof/>
        </w:rPr>
        <w:t>, pp. 3284–3289. https://doi.org/10.1109/WCNC.2014.6953075</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Zeadally, S., Hunt, R., Chen, Y. S., Irwin, A., &amp; Hassan, A. (2012). Vehicular ad hoc networks (VANETS): Status, results, and challenges. </w:t>
      </w:r>
      <w:r w:rsidRPr="006F4E54">
        <w:rPr>
          <w:i/>
          <w:iCs/>
          <w:noProof/>
        </w:rPr>
        <w:t>Telecommunication Systems</w:t>
      </w:r>
      <w:r w:rsidRPr="006F4E54">
        <w:rPr>
          <w:noProof/>
        </w:rPr>
        <w:t xml:space="preserve">, </w:t>
      </w:r>
      <w:r w:rsidRPr="006F4E54">
        <w:rPr>
          <w:i/>
          <w:iCs/>
          <w:noProof/>
        </w:rPr>
        <w:t>50</w:t>
      </w:r>
      <w:r w:rsidRPr="006F4E54">
        <w:rPr>
          <w:noProof/>
        </w:rPr>
        <w:t>(4), 217–241. https://doi.org/10.1007/s11235-010-9400-5</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Zhang, J., A, A, A, A, A, … A. (2011). Data-driven intelligent transportation systems: A survey. </w:t>
      </w:r>
      <w:r w:rsidRPr="006F4E54">
        <w:rPr>
          <w:i/>
          <w:iCs/>
          <w:noProof/>
        </w:rPr>
        <w:t>IEEE Transactions on Intelligent Transportation Systems</w:t>
      </w:r>
      <w:r w:rsidRPr="006F4E54">
        <w:rPr>
          <w:noProof/>
        </w:rPr>
        <w:t>, Vol. 12, pp. 1624–1639.</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Zhou, Q., Fan, Y., &amp; Wei, C. (2012). Heuristic routing protocol research on opportunistic networks. </w:t>
      </w:r>
      <w:r w:rsidRPr="006F4E54">
        <w:rPr>
          <w:i/>
          <w:iCs/>
          <w:noProof/>
        </w:rPr>
        <w:t>Proceedings of the 14th IEEE International Conference on High Performance Computing and Communications, HPCC-2012 - 9th IEEE International Conference on Embedded Software and Systems, ICESS-2012</w:t>
      </w:r>
      <w:r w:rsidRPr="006F4E54">
        <w:rPr>
          <w:noProof/>
        </w:rPr>
        <w:t>, 1704–1707. https://doi.org/10.1109/HPCC.2012.254</w:t>
      </w:r>
    </w:p>
    <w:p w:rsidR="006F4E54" w:rsidRPr="006F4E54" w:rsidRDefault="006F4E54" w:rsidP="008A45AD">
      <w:pPr>
        <w:pStyle w:val="ListParagraph"/>
        <w:numPr>
          <w:ilvl w:val="0"/>
          <w:numId w:val="15"/>
        </w:numPr>
        <w:autoSpaceDE w:val="0"/>
        <w:autoSpaceDN w:val="0"/>
        <w:adjustRightInd w:val="0"/>
        <w:spacing w:before="120"/>
        <w:ind w:left="450" w:hanging="450"/>
        <w:rPr>
          <w:noProof/>
        </w:rPr>
      </w:pPr>
      <w:r w:rsidRPr="006F4E54">
        <w:rPr>
          <w:noProof/>
        </w:rPr>
        <w:t xml:space="preserve">Zhu, L., Yu, F. R., Wang, Y., Ning, B., &amp; Tang, T. (2019). Big Data Analytics in Intelligent Transportation Systems: A Survey. </w:t>
      </w:r>
      <w:r w:rsidRPr="006F4E54">
        <w:rPr>
          <w:i/>
          <w:iCs/>
          <w:noProof/>
        </w:rPr>
        <w:t>IEEE Transactions on Intelligent Transportation Systems</w:t>
      </w:r>
      <w:r w:rsidRPr="006F4E54">
        <w:rPr>
          <w:noProof/>
        </w:rPr>
        <w:t xml:space="preserve">, </w:t>
      </w:r>
      <w:r w:rsidRPr="006F4E54">
        <w:rPr>
          <w:i/>
          <w:iCs/>
          <w:noProof/>
        </w:rPr>
        <w:t>20</w:t>
      </w:r>
      <w:r w:rsidRPr="006F4E54">
        <w:rPr>
          <w:noProof/>
        </w:rPr>
        <w:t>(1), 383–398. https://doi.org/10.1109/TITS.2018.2815678</w:t>
      </w:r>
    </w:p>
    <w:p w:rsidR="006F4E54" w:rsidRDefault="006F4E54" w:rsidP="008A45AD">
      <w:pPr>
        <w:pStyle w:val="ListParagraph"/>
        <w:numPr>
          <w:ilvl w:val="0"/>
          <w:numId w:val="15"/>
        </w:numPr>
        <w:autoSpaceDE w:val="0"/>
        <w:autoSpaceDN w:val="0"/>
        <w:adjustRightInd w:val="0"/>
        <w:spacing w:before="120"/>
        <w:ind w:left="450" w:hanging="450"/>
        <w:rPr>
          <w:noProof/>
          <w:szCs w:val="22"/>
        </w:rPr>
      </w:pPr>
      <w:r w:rsidRPr="006F4E54">
        <w:rPr>
          <w:noProof/>
        </w:rPr>
        <w:t xml:space="preserve">Zhu, T., &amp; Liu, Z. (2015). Intelligent Transport Systems in China: Past, Present and Future. </w:t>
      </w:r>
      <w:r w:rsidRPr="006F4E54">
        <w:rPr>
          <w:i/>
          <w:iCs/>
          <w:noProof/>
        </w:rPr>
        <w:t>Proceedings - 2015 7th International Conference on Measuring Technology and Mechatronics Automation, ICMTMA 2015</w:t>
      </w:r>
      <w:r w:rsidRPr="006F4E54">
        <w:rPr>
          <w:noProof/>
        </w:rPr>
        <w:t>, 581–584. https://doi.org/10.1109/ICMTMA.2015.146</w:t>
      </w:r>
    </w:p>
    <w:p w:rsidR="006F4E54" w:rsidRPr="00B21390" w:rsidRDefault="006F4E54" w:rsidP="008A45AD">
      <w:pPr>
        <w:pStyle w:val="BodyTextBCREC"/>
        <w:spacing w:line="240" w:lineRule="auto"/>
        <w:ind w:left="450" w:hanging="450"/>
        <w:rPr>
          <w:b/>
          <w:sz w:val="20"/>
        </w:rPr>
      </w:pPr>
      <w:r>
        <w:rPr>
          <w:rFonts w:asciiTheme="minorHAnsi" w:hAnsiTheme="minorHAnsi" w:cstheme="minorBidi"/>
          <w:sz w:val="20"/>
        </w:rPr>
        <w:fldChar w:fldCharType="end"/>
      </w:r>
    </w:p>
    <w:p w:rsidR="00B21390" w:rsidRPr="00B21390" w:rsidRDefault="00B21390" w:rsidP="008A45AD">
      <w:pPr>
        <w:rPr>
          <w:szCs w:val="20"/>
        </w:rPr>
      </w:pPr>
    </w:p>
    <w:p w:rsidR="00B21390" w:rsidRPr="00B21390" w:rsidRDefault="00B21390" w:rsidP="008A45AD">
      <w:pPr>
        <w:rPr>
          <w:noProof/>
          <w:szCs w:val="20"/>
        </w:rPr>
      </w:pPr>
    </w:p>
    <w:sectPr w:rsidR="00B21390" w:rsidRPr="00B21390" w:rsidSect="00ED54D7">
      <w:type w:val="continuous"/>
      <w:pgSz w:w="11907" w:h="16839" w:code="9"/>
      <w:pgMar w:top="1134" w:right="851" w:bottom="851" w:left="1418" w:header="397" w:footer="284" w:gutter="0"/>
      <w:cols w:num="2" w:space="2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0BB" w:rsidRDefault="00B610BB" w:rsidP="00ED54D7">
      <w:r>
        <w:separator/>
      </w:r>
    </w:p>
  </w:endnote>
  <w:endnote w:type="continuationSeparator" w:id="0">
    <w:p w:rsidR="00B610BB" w:rsidRDefault="00B610BB" w:rsidP="00ED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Che">
    <w:altName w:val="Arial Unicode MS"/>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00C" w:rsidRDefault="00A8100C" w:rsidP="00A8100C"/>
  <w:p w:rsidR="00A8100C" w:rsidRDefault="00A8100C" w:rsidP="00A8100C">
    <w:pPr>
      <w:rPr>
        <w:sz w:val="16"/>
        <w:szCs w:val="16"/>
      </w:rPr>
    </w:pPr>
    <w:r w:rsidRPr="00A87AFF">
      <w:rPr>
        <w:sz w:val="16"/>
        <w:szCs w:val="16"/>
      </w:rPr>
      <w:t>JISA (</w:t>
    </w:r>
    <w:proofErr w:type="spellStart"/>
    <w:r w:rsidRPr="00A87AFF">
      <w:rPr>
        <w:sz w:val="16"/>
        <w:szCs w:val="16"/>
      </w:rPr>
      <w:t>Jurnal</w:t>
    </w:r>
    <w:proofErr w:type="spellEnd"/>
    <w:r w:rsidRPr="00A87AFF">
      <w:rPr>
        <w:sz w:val="16"/>
        <w:szCs w:val="16"/>
      </w:rPr>
      <w:t xml:space="preserve"> </w:t>
    </w:r>
    <w:proofErr w:type="spellStart"/>
    <w:r w:rsidRPr="00A87AFF">
      <w:rPr>
        <w:sz w:val="16"/>
        <w:szCs w:val="16"/>
      </w:rPr>
      <w:t>Informatika</w:t>
    </w:r>
    <w:proofErr w:type="spellEnd"/>
    <w:r w:rsidRPr="00A87AFF">
      <w:rPr>
        <w:sz w:val="16"/>
        <w:szCs w:val="16"/>
      </w:rPr>
      <w:t xml:space="preserve"> </w:t>
    </w:r>
    <w:proofErr w:type="spellStart"/>
    <w:r w:rsidRPr="00A87AFF">
      <w:rPr>
        <w:sz w:val="16"/>
        <w:szCs w:val="16"/>
      </w:rPr>
      <w:t>dan</w:t>
    </w:r>
    <w:proofErr w:type="spellEnd"/>
    <w:r w:rsidRPr="00A87AFF">
      <w:rPr>
        <w:sz w:val="16"/>
        <w:szCs w:val="16"/>
      </w:rPr>
      <w:t xml:space="preserve"> </w:t>
    </w:r>
    <w:proofErr w:type="spellStart"/>
    <w:r w:rsidRPr="00A87AFF">
      <w:rPr>
        <w:sz w:val="16"/>
        <w:szCs w:val="16"/>
      </w:rPr>
      <w:t>Sains</w:t>
    </w:r>
    <w:proofErr w:type="spellEnd"/>
    <w:r w:rsidRPr="00A87AFF">
      <w:rPr>
        <w:sz w:val="16"/>
        <w:szCs w:val="16"/>
      </w:rPr>
      <w:t>) (e-ISSN: 2614-8404)</w:t>
    </w:r>
    <w:r>
      <w:rPr>
        <w:sz w:val="16"/>
        <w:szCs w:val="16"/>
      </w:rPr>
      <w:t xml:space="preserve"> </w:t>
    </w:r>
    <w:r w:rsidRPr="00A87AFF">
      <w:rPr>
        <w:sz w:val="16"/>
        <w:szCs w:val="16"/>
      </w:rPr>
      <w:t xml:space="preserve">is published by Program </w:t>
    </w:r>
    <w:proofErr w:type="spellStart"/>
    <w:r w:rsidRPr="00A87AFF">
      <w:rPr>
        <w:sz w:val="16"/>
        <w:szCs w:val="16"/>
      </w:rPr>
      <w:t>Studi</w:t>
    </w:r>
    <w:proofErr w:type="spellEnd"/>
    <w:r w:rsidRPr="00A87AFF">
      <w:rPr>
        <w:sz w:val="16"/>
        <w:szCs w:val="16"/>
      </w:rPr>
      <w:t xml:space="preserve"> </w:t>
    </w:r>
    <w:proofErr w:type="spellStart"/>
    <w:r w:rsidRPr="00A87AFF">
      <w:rPr>
        <w:sz w:val="16"/>
        <w:szCs w:val="16"/>
      </w:rPr>
      <w:t>Teknik</w:t>
    </w:r>
    <w:proofErr w:type="spellEnd"/>
    <w:r w:rsidRPr="00A87AFF">
      <w:rPr>
        <w:sz w:val="16"/>
        <w:szCs w:val="16"/>
      </w:rPr>
      <w:t xml:space="preserve"> </w:t>
    </w:r>
    <w:proofErr w:type="spellStart"/>
    <w:r w:rsidRPr="00A87AFF">
      <w:rPr>
        <w:sz w:val="16"/>
        <w:szCs w:val="16"/>
      </w:rPr>
      <w:t>Informatika</w:t>
    </w:r>
    <w:proofErr w:type="spellEnd"/>
    <w:r w:rsidRPr="00A87AFF">
      <w:rPr>
        <w:sz w:val="16"/>
        <w:szCs w:val="16"/>
      </w:rPr>
      <w:t xml:space="preserve">, </w:t>
    </w:r>
    <w:proofErr w:type="spellStart"/>
    <w:r w:rsidRPr="00A87AFF">
      <w:rPr>
        <w:sz w:val="16"/>
        <w:szCs w:val="16"/>
      </w:rPr>
      <w:t>Universitas</w:t>
    </w:r>
    <w:proofErr w:type="spellEnd"/>
    <w:r w:rsidRPr="00A87AFF">
      <w:rPr>
        <w:sz w:val="16"/>
        <w:szCs w:val="16"/>
      </w:rPr>
      <w:t xml:space="preserve"> </w:t>
    </w:r>
    <w:proofErr w:type="spellStart"/>
    <w:r w:rsidRPr="00A87AFF">
      <w:rPr>
        <w:sz w:val="16"/>
        <w:szCs w:val="16"/>
      </w:rPr>
      <w:t>Trilogi</w:t>
    </w:r>
    <w:proofErr w:type="spellEnd"/>
  </w:p>
  <w:p w:rsidR="00A8100C" w:rsidRDefault="00A8100C" w:rsidP="00A8100C">
    <w:r w:rsidRPr="00A87AFF">
      <w:rPr>
        <w:sz w:val="16"/>
        <w:szCs w:val="16"/>
      </w:rPr>
      <w:t>under Creative Commons Attribution-</w:t>
    </w:r>
    <w:proofErr w:type="spellStart"/>
    <w:r w:rsidRPr="00A87AFF">
      <w:rPr>
        <w:sz w:val="16"/>
        <w:szCs w:val="16"/>
      </w:rPr>
      <w:t>ShareAlike</w:t>
    </w:r>
    <w:proofErr w:type="spellEnd"/>
    <w:r w:rsidRPr="00A87AFF">
      <w:rPr>
        <w:sz w:val="16"/>
        <w:szCs w:val="16"/>
      </w:rPr>
      <w:t xml:space="preserve"> 4.0 International License</w:t>
    </w:r>
    <w:r w:rsidRPr="00491F07">
      <w:t>.</w:t>
    </w:r>
    <w:r w:rsidRPr="00A87AFF">
      <w:rPr>
        <w:noProof/>
        <w:sz w:val="16"/>
        <w:szCs w:val="16"/>
      </w:rPr>
      <w:t xml:space="preserve"> </w:t>
    </w:r>
  </w:p>
  <w:p w:rsidR="00A8100C" w:rsidRPr="00955E0B" w:rsidRDefault="00A8100C" w:rsidP="00A8100C">
    <w:pPr>
      <w:pStyle w:val="Footer"/>
      <w:tabs>
        <w:tab w:val="clear" w:pos="9360"/>
        <w:tab w:val="right" w:pos="10205"/>
      </w:tabs>
      <w:jc w:val="left"/>
      <w:rPr>
        <w:sz w:val="24"/>
      </w:rPr>
    </w:pPr>
    <w:r>
      <w:rPr>
        <w:noProof/>
        <w:sz w:val="16"/>
        <w:szCs w:val="16"/>
      </w:rPr>
      <w:drawing>
        <wp:anchor distT="0" distB="0" distL="114300" distR="114300" simplePos="0" relativeHeight="251658240" behindDoc="1" locked="0" layoutInCell="1" allowOverlap="1">
          <wp:simplePos x="0" y="0"/>
          <wp:positionH relativeFrom="margin">
            <wp:align>left</wp:align>
          </wp:positionH>
          <wp:positionV relativeFrom="paragraph">
            <wp:posOffset>13335</wp:posOffset>
          </wp:positionV>
          <wp:extent cx="838200" cy="295275"/>
          <wp:effectExtent l="0" t="0" r="0" b="9525"/>
          <wp:wrapTight wrapText="bothSides">
            <wp:wrapPolygon edited="0">
              <wp:start x="0" y="0"/>
              <wp:lineTo x="0" y="20903"/>
              <wp:lineTo x="21109" y="20903"/>
              <wp:lineTo x="211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BYSA.png"/>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Pr>
        <w:szCs w:val="20"/>
      </w:rPr>
      <w:tab/>
    </w:r>
    <w:r>
      <w:rPr>
        <w:szCs w:val="20"/>
      </w:rPr>
      <w:tab/>
    </w:r>
    <w:r w:rsidRPr="00955E0B">
      <w:rPr>
        <w:sz w:val="24"/>
      </w:rPr>
      <w:fldChar w:fldCharType="begin"/>
    </w:r>
    <w:r w:rsidRPr="00C664A4">
      <w:rPr>
        <w:sz w:val="24"/>
      </w:rPr>
      <w:instrText xml:space="preserve"> PAGE   \* MERGEFORMAT </w:instrText>
    </w:r>
    <w:r w:rsidRPr="00955E0B">
      <w:rPr>
        <w:sz w:val="24"/>
      </w:rPr>
      <w:fldChar w:fldCharType="separate"/>
    </w:r>
    <w:r w:rsidR="00EB39D4">
      <w:rPr>
        <w:noProof/>
        <w:sz w:val="24"/>
      </w:rPr>
      <w:t>13</w:t>
    </w:r>
    <w:r w:rsidRPr="00955E0B">
      <w:rPr>
        <w:noProof/>
        <w:sz w:val="24"/>
      </w:rPr>
      <w:fldChar w:fldCharType="end"/>
    </w:r>
  </w:p>
  <w:p w:rsidR="00A8100C" w:rsidRPr="00FF6FB5" w:rsidRDefault="00A8100C" w:rsidP="00A8100C">
    <w:pPr>
      <w:pStyle w:val="Footer"/>
      <w:tabs>
        <w:tab w:val="clear" w:pos="9360"/>
        <w:tab w:val="right" w:pos="9639"/>
      </w:tabs>
      <w:jc w:val="left"/>
      <w:rPr>
        <w:i/>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0BB" w:rsidRDefault="00B610BB" w:rsidP="00ED54D7">
      <w:r>
        <w:separator/>
      </w:r>
    </w:p>
  </w:footnote>
  <w:footnote w:type="continuationSeparator" w:id="0">
    <w:p w:rsidR="00B610BB" w:rsidRDefault="00B610BB" w:rsidP="00ED54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100C" w:rsidRPr="00A450DF" w:rsidRDefault="00A8100C" w:rsidP="00ED54D7">
    <w:pPr>
      <w:pStyle w:val="Header"/>
      <w:tabs>
        <w:tab w:val="clear" w:pos="9360"/>
        <w:tab w:val="left" w:pos="420"/>
        <w:tab w:val="right" w:pos="9639"/>
      </w:tabs>
      <w:jc w:val="left"/>
    </w:pPr>
    <w:r>
      <w:rPr>
        <w:i/>
        <w:szCs w:val="20"/>
      </w:rPr>
      <w:t>JISA (</w:t>
    </w:r>
    <w:proofErr w:type="spellStart"/>
    <w:r>
      <w:rPr>
        <w:i/>
        <w:szCs w:val="20"/>
      </w:rPr>
      <w:t>Jurnal</w:t>
    </w:r>
    <w:proofErr w:type="spellEnd"/>
    <w:r>
      <w:rPr>
        <w:i/>
        <w:szCs w:val="20"/>
      </w:rPr>
      <w:t xml:space="preserve"> </w:t>
    </w:r>
    <w:proofErr w:type="spellStart"/>
    <w:r>
      <w:rPr>
        <w:i/>
        <w:szCs w:val="20"/>
      </w:rPr>
      <w:t>Informatika</w:t>
    </w:r>
    <w:proofErr w:type="spellEnd"/>
    <w:r>
      <w:rPr>
        <w:i/>
        <w:szCs w:val="20"/>
      </w:rPr>
      <w:t xml:space="preserve"> </w:t>
    </w:r>
    <w:proofErr w:type="spellStart"/>
    <w:r>
      <w:rPr>
        <w:i/>
        <w:szCs w:val="20"/>
      </w:rPr>
      <w:t>dan</w:t>
    </w:r>
    <w:proofErr w:type="spellEnd"/>
    <w:r>
      <w:rPr>
        <w:i/>
        <w:szCs w:val="20"/>
      </w:rPr>
      <w:t xml:space="preserve"> </w:t>
    </w:r>
    <w:proofErr w:type="spellStart"/>
    <w:r>
      <w:rPr>
        <w:i/>
        <w:szCs w:val="20"/>
      </w:rPr>
      <w:t>Sains</w:t>
    </w:r>
    <w:proofErr w:type="spellEnd"/>
    <w:r>
      <w:rPr>
        <w:i/>
        <w:szCs w:val="20"/>
      </w:rPr>
      <w:t xml:space="preserve">) </w:t>
    </w:r>
    <w:r>
      <w:tab/>
    </w:r>
    <w:r>
      <w:tab/>
      <w:t>e-ISSN: XXXX-XXXX</w:t>
    </w:r>
  </w:p>
  <w:p w:rsidR="00A8100C" w:rsidRDefault="00A8100C" w:rsidP="00ED54D7">
    <w:pPr>
      <w:pStyle w:val="Header"/>
      <w:tabs>
        <w:tab w:val="clear" w:pos="9360"/>
        <w:tab w:val="left" w:pos="420"/>
        <w:tab w:val="right" w:pos="9639"/>
      </w:tabs>
      <w:jc w:val="left"/>
    </w:pPr>
    <w:r w:rsidRPr="0045242A">
      <w:rPr>
        <w:i/>
        <w:szCs w:val="20"/>
      </w:rPr>
      <w:t xml:space="preserve"> Vol. </w:t>
    </w:r>
    <w:r>
      <w:rPr>
        <w:i/>
        <w:szCs w:val="20"/>
      </w:rPr>
      <w:t>xx</w:t>
    </w:r>
    <w:r w:rsidRPr="0045242A">
      <w:rPr>
        <w:i/>
        <w:szCs w:val="20"/>
      </w:rPr>
      <w:t xml:space="preserve">, No. </w:t>
    </w:r>
    <w:r>
      <w:rPr>
        <w:i/>
        <w:szCs w:val="20"/>
      </w:rPr>
      <w:t>xx</w:t>
    </w:r>
    <w:r w:rsidRPr="0045242A">
      <w:rPr>
        <w:i/>
        <w:szCs w:val="20"/>
      </w:rPr>
      <w:t xml:space="preserve">, </w:t>
    </w:r>
    <w:r>
      <w:rPr>
        <w:i/>
        <w:szCs w:val="20"/>
      </w:rPr>
      <w:t xml:space="preserve">Month </w:t>
    </w:r>
    <w:r w:rsidRPr="0045242A">
      <w:rPr>
        <w:i/>
        <w:szCs w:val="20"/>
      </w:rPr>
      <w:t>201</w:t>
    </w:r>
    <w:r w:rsidRPr="0045242A">
      <w:rPr>
        <w:i/>
        <w:szCs w:val="20"/>
        <w:lang w:val="id-ID"/>
      </w:rPr>
      <w:t>7</w:t>
    </w:r>
    <w:r w:rsidRPr="0045242A">
      <w:rPr>
        <w:lang w:val="id-ID"/>
      </w:rPr>
      <w:t xml:space="preserve"> </w:t>
    </w:r>
    <w:r>
      <w:tab/>
    </w:r>
    <w:r>
      <w:tab/>
      <w:t xml:space="preserve"> </w:t>
    </w:r>
  </w:p>
  <w:p w:rsidR="00A8100C" w:rsidRPr="00F05D3A" w:rsidRDefault="00A8100C" w:rsidP="00A8100C">
    <w:pPr>
      <w:pStyle w:val="Header"/>
      <w:tabs>
        <w:tab w:val="clear" w:pos="9360"/>
      </w:tabs>
      <w:rPr>
        <w:sz w:val="18"/>
        <w:lang w:val="id-ID"/>
      </w:rPr>
    </w:pPr>
    <w:r>
      <w:rPr>
        <w:sz w:val="18"/>
        <w:lang w:val="id-ID"/>
      </w:rPr>
      <w:tab/>
    </w:r>
    <w:r>
      <w:rPr>
        <w:sz w:val="18"/>
        <w:lang w:val="id-ID"/>
      </w:rPr>
      <w:tab/>
    </w:r>
    <w:r>
      <w:rPr>
        <w:sz w:val="18"/>
        <w:lang w:val="id-ID"/>
      </w:rPr>
      <w:tab/>
    </w:r>
    <w:r>
      <w:rPr>
        <w:sz w:val="18"/>
        <w:lang w:val="id-ID"/>
      </w:rPr>
      <w:tab/>
    </w:r>
    <w:r>
      <w:rPr>
        <w:sz w:val="18"/>
        <w:lang w:val="id-ID"/>
      </w:rPr>
      <w:tab/>
    </w:r>
    <w:r>
      <w:rPr>
        <w:sz w:val="18"/>
        <w:lang w:val="id-ID"/>
      </w:rPr>
      <w:tab/>
    </w:r>
    <w:r>
      <w:rPr>
        <w:sz w:val="18"/>
        <w:lang w:val="id-ID"/>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2E3"/>
    <w:multiLevelType w:val="hybridMultilevel"/>
    <w:tmpl w:val="5406E8D0"/>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Courier New"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Courier New" w:hint="default"/>
      </w:rPr>
    </w:lvl>
    <w:lvl w:ilvl="8" w:tplc="04090005">
      <w:start w:val="1"/>
      <w:numFmt w:val="bullet"/>
      <w:lvlText w:val=""/>
      <w:lvlJc w:val="left"/>
      <w:pPr>
        <w:ind w:left="7260" w:hanging="360"/>
      </w:pPr>
      <w:rPr>
        <w:rFonts w:ascii="Wingdings" w:hAnsi="Wingdings" w:hint="default"/>
      </w:rPr>
    </w:lvl>
  </w:abstractNum>
  <w:abstractNum w:abstractNumId="1" w15:restartNumberingAfterBreak="0">
    <w:nsid w:val="036E46C1"/>
    <w:multiLevelType w:val="multilevel"/>
    <w:tmpl w:val="4BD24C68"/>
    <w:lvl w:ilvl="0">
      <w:start w:val="1"/>
      <w:numFmt w:val="decimal"/>
      <w:pStyle w:val="RefBCREC"/>
      <w:lvlText w:val="[%1] "/>
      <w:lvlJc w:val="left"/>
      <w:pPr>
        <w:ind w:left="717" w:hanging="360"/>
      </w:pPr>
      <w:rPr>
        <w:rFonts w:ascii="Times New Roman" w:hAnsi="Times New Roman" w:hint="default"/>
        <w:b w:val="0"/>
        <w:i w:val="0"/>
        <w:sz w:val="20"/>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AD2461"/>
    <w:multiLevelType w:val="hybridMultilevel"/>
    <w:tmpl w:val="CA0A7942"/>
    <w:lvl w:ilvl="0" w:tplc="AA3C6DA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26661E8"/>
    <w:multiLevelType w:val="hybridMultilevel"/>
    <w:tmpl w:val="BFDCD044"/>
    <w:lvl w:ilvl="0" w:tplc="AA3C6DA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4290292"/>
    <w:multiLevelType w:val="hybridMultilevel"/>
    <w:tmpl w:val="744E6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5D0C07"/>
    <w:multiLevelType w:val="hybridMultilevel"/>
    <w:tmpl w:val="4CA02766"/>
    <w:lvl w:ilvl="0" w:tplc="79367BA0">
      <w:start w:val="1"/>
      <w:numFmt w:val="decimal"/>
      <w:pStyle w:val="Numberedlist"/>
      <w:lvlText w:val="(%1)"/>
      <w:lvlJc w:val="right"/>
      <w:pPr>
        <w:ind w:left="720" w:hanging="153"/>
      </w:pPr>
    </w:lvl>
    <w:lvl w:ilvl="1" w:tplc="FE3AC208">
      <w:start w:val="1"/>
      <w:numFmt w:val="lowerLetter"/>
      <w:lvlText w:val="(%2)"/>
      <w:lvlJc w:val="left"/>
      <w:pPr>
        <w:ind w:left="1440" w:hanging="360"/>
      </w:pPr>
    </w:lvl>
    <w:lvl w:ilvl="2" w:tplc="77E4D7DE">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E7254E2"/>
    <w:multiLevelType w:val="hybridMultilevel"/>
    <w:tmpl w:val="3E9C4330"/>
    <w:lvl w:ilvl="0" w:tplc="AA3C6DA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1440FB7"/>
    <w:multiLevelType w:val="multilevel"/>
    <w:tmpl w:val="B812340E"/>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358179D"/>
    <w:multiLevelType w:val="hybridMultilevel"/>
    <w:tmpl w:val="5BAA0984"/>
    <w:lvl w:ilvl="0" w:tplc="502E64C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8F023D"/>
    <w:multiLevelType w:val="hybridMultilevel"/>
    <w:tmpl w:val="05C84946"/>
    <w:lvl w:ilvl="0" w:tplc="AA3C6DA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B89369D"/>
    <w:multiLevelType w:val="multilevel"/>
    <w:tmpl w:val="5AAA9FF6"/>
    <w:lvl w:ilvl="0">
      <w:start w:val="1"/>
      <w:numFmt w:val="none"/>
      <w:pStyle w:val="Heading1"/>
      <w:lvlText w:val="I"/>
      <w:lvlJc w:val="right"/>
      <w:pPr>
        <w:ind w:left="432" w:hanging="432"/>
      </w:pPr>
      <w:rPr>
        <w:rFonts w:hint="default"/>
        <w:b/>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729626A1"/>
    <w:multiLevelType w:val="hybridMultilevel"/>
    <w:tmpl w:val="623E7C4A"/>
    <w:lvl w:ilvl="0" w:tplc="7974E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7"/>
  </w:num>
  <w:num w:numId="3">
    <w:abstractNumId w:val="8"/>
  </w:num>
  <w:num w:numId="4">
    <w:abstractNumId w:val="1"/>
  </w:num>
  <w:num w:numId="5">
    <w:abstractNumId w:val="0"/>
    <w:lvlOverride w:ilvl="0"/>
    <w:lvlOverride w:ilvl="1"/>
    <w:lvlOverride w:ilvl="2"/>
    <w:lvlOverride w:ilvl="3"/>
    <w:lvlOverride w:ilvl="4"/>
    <w:lvlOverride w:ilvl="5"/>
    <w:lvlOverride w:ilvl="6"/>
    <w:lvlOverride w:ilvl="7"/>
    <w:lvlOverride w:ilvl="8"/>
  </w:num>
  <w:num w:numId="6">
    <w:abstractNumId w:val="4"/>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lvlOverride w:ilvl="2"/>
    <w:lvlOverride w:ilvl="3"/>
    <w:lvlOverride w:ilvl="4"/>
    <w:lvlOverride w:ilvl="5"/>
    <w:lvlOverride w:ilvl="6"/>
    <w:lvlOverride w:ilvl="7"/>
    <w:lvlOverride w:ilvl="8"/>
  </w:num>
  <w:num w:numId="11">
    <w:abstractNumId w:val="3"/>
    <w:lvlOverride w:ilvl="0"/>
    <w:lvlOverride w:ilvl="1"/>
    <w:lvlOverride w:ilvl="2"/>
    <w:lvlOverride w:ilvl="3"/>
    <w:lvlOverride w:ilvl="4"/>
    <w:lvlOverride w:ilvl="5"/>
    <w:lvlOverride w:ilvl="6"/>
    <w:lvlOverride w:ilvl="7"/>
    <w:lvlOverride w:ilvl="8"/>
  </w:num>
  <w:num w:numId="12">
    <w:abstractNumId w:val="10"/>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13"/>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ztbAwNDMztjAyMjZT0lEKTi0uzszPAykwrAUAe+sGCiwAAAA="/>
  </w:docVars>
  <w:rsids>
    <w:rsidRoot w:val="008A6288"/>
    <w:rsid w:val="00021A34"/>
    <w:rsid w:val="000B4097"/>
    <w:rsid w:val="00107E24"/>
    <w:rsid w:val="00110528"/>
    <w:rsid w:val="001D12B2"/>
    <w:rsid w:val="002865A9"/>
    <w:rsid w:val="002D25D4"/>
    <w:rsid w:val="002E6E3E"/>
    <w:rsid w:val="002F44E8"/>
    <w:rsid w:val="0034641C"/>
    <w:rsid w:val="003F1239"/>
    <w:rsid w:val="0040323A"/>
    <w:rsid w:val="004531AF"/>
    <w:rsid w:val="004765CE"/>
    <w:rsid w:val="00491F07"/>
    <w:rsid w:val="0060492E"/>
    <w:rsid w:val="006713A6"/>
    <w:rsid w:val="006B19EE"/>
    <w:rsid w:val="006F4E54"/>
    <w:rsid w:val="007D003E"/>
    <w:rsid w:val="00881F59"/>
    <w:rsid w:val="008A45AD"/>
    <w:rsid w:val="008A6288"/>
    <w:rsid w:val="0095143F"/>
    <w:rsid w:val="00966D2F"/>
    <w:rsid w:val="009A66A5"/>
    <w:rsid w:val="009C2841"/>
    <w:rsid w:val="00A8100C"/>
    <w:rsid w:val="00A87AFF"/>
    <w:rsid w:val="00B21390"/>
    <w:rsid w:val="00B33765"/>
    <w:rsid w:val="00B536FD"/>
    <w:rsid w:val="00B610BB"/>
    <w:rsid w:val="00B93ADC"/>
    <w:rsid w:val="00BD0BD2"/>
    <w:rsid w:val="00CC2089"/>
    <w:rsid w:val="00CD4570"/>
    <w:rsid w:val="00D338C7"/>
    <w:rsid w:val="00DA2F75"/>
    <w:rsid w:val="00DB5CBF"/>
    <w:rsid w:val="00DE66F3"/>
    <w:rsid w:val="00EB39D4"/>
    <w:rsid w:val="00ED54D7"/>
    <w:rsid w:val="00F47120"/>
    <w:rsid w:val="00FA67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7A1E9"/>
  <w15:docId w15:val="{6DECB46F-A653-4EEA-8F5B-A32FDCB5B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288"/>
    <w:pPr>
      <w:spacing w:after="0" w:line="240" w:lineRule="auto"/>
      <w:jc w:val="both"/>
    </w:pPr>
    <w:rPr>
      <w:rFonts w:ascii="Times New Roman" w:eastAsia="Calibri" w:hAnsi="Times New Roman" w:cs="Times New Roman"/>
      <w:sz w:val="20"/>
    </w:rPr>
  </w:style>
  <w:style w:type="paragraph" w:styleId="Heading1">
    <w:name w:val="heading 1"/>
    <w:basedOn w:val="Normal"/>
    <w:next w:val="Normal"/>
    <w:link w:val="Heading1Char"/>
    <w:uiPriority w:val="9"/>
    <w:qFormat/>
    <w:rsid w:val="008A6288"/>
    <w:pPr>
      <w:keepNext/>
      <w:keepLines/>
      <w:numPr>
        <w:numId w:val="1"/>
      </w:numPr>
      <w:spacing w:before="240"/>
      <w:outlineLvl w:val="0"/>
    </w:pPr>
    <w:rPr>
      <w:rFonts w:eastAsia="Times New Roman"/>
      <w:szCs w:val="32"/>
    </w:rPr>
  </w:style>
  <w:style w:type="paragraph" w:styleId="Heading2">
    <w:name w:val="heading 2"/>
    <w:basedOn w:val="Normal"/>
    <w:next w:val="Normal"/>
    <w:link w:val="Heading2Char"/>
    <w:uiPriority w:val="9"/>
    <w:unhideWhenUsed/>
    <w:qFormat/>
    <w:rsid w:val="008A6288"/>
    <w:pPr>
      <w:keepNext/>
      <w:keepLines/>
      <w:numPr>
        <w:ilvl w:val="1"/>
        <w:numId w:val="1"/>
      </w:numPr>
      <w:spacing w:before="40"/>
      <w:outlineLvl w:val="1"/>
    </w:pPr>
    <w:rPr>
      <w:rFonts w:eastAsia="Times New Roman"/>
      <w:szCs w:val="26"/>
    </w:rPr>
  </w:style>
  <w:style w:type="paragraph" w:styleId="Heading3">
    <w:name w:val="heading 3"/>
    <w:basedOn w:val="Normal"/>
    <w:next w:val="Normal"/>
    <w:link w:val="Heading3Char"/>
    <w:uiPriority w:val="9"/>
    <w:unhideWhenUsed/>
    <w:qFormat/>
    <w:rsid w:val="008A6288"/>
    <w:pPr>
      <w:keepNext/>
      <w:keepLines/>
      <w:numPr>
        <w:ilvl w:val="2"/>
        <w:numId w:val="1"/>
      </w:numPr>
      <w:spacing w:before="40"/>
      <w:outlineLvl w:val="2"/>
    </w:pPr>
    <w:rPr>
      <w:rFonts w:eastAsia="Times New Roman"/>
      <w:szCs w:val="24"/>
    </w:rPr>
  </w:style>
  <w:style w:type="paragraph" w:styleId="Heading4">
    <w:name w:val="heading 4"/>
    <w:basedOn w:val="Normal"/>
    <w:next w:val="Normal"/>
    <w:link w:val="Heading4Char"/>
    <w:uiPriority w:val="9"/>
    <w:semiHidden/>
    <w:unhideWhenUsed/>
    <w:qFormat/>
    <w:rsid w:val="008A6288"/>
    <w:pPr>
      <w:keepNext/>
      <w:keepLines/>
      <w:numPr>
        <w:ilvl w:val="3"/>
        <w:numId w:val="1"/>
      </w:numPr>
      <w:spacing w:before="4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8A6288"/>
    <w:pPr>
      <w:keepNext/>
      <w:keepLines/>
      <w:numPr>
        <w:ilvl w:val="4"/>
        <w:numId w:val="1"/>
      </w:numPr>
      <w:spacing w:before="4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8A6288"/>
    <w:pPr>
      <w:keepNext/>
      <w:keepLines/>
      <w:numPr>
        <w:ilvl w:val="5"/>
        <w:numId w:val="1"/>
      </w:numPr>
      <w:spacing w:before="40"/>
      <w:outlineLvl w:val="5"/>
    </w:pPr>
    <w:rPr>
      <w:rFonts w:ascii="Calibri Light" w:eastAsia="Times New Roman" w:hAnsi="Calibri Light"/>
      <w:color w:val="1F4D78"/>
    </w:rPr>
  </w:style>
  <w:style w:type="paragraph" w:styleId="Heading7">
    <w:name w:val="heading 7"/>
    <w:basedOn w:val="Normal"/>
    <w:next w:val="Normal"/>
    <w:link w:val="Heading7Char"/>
    <w:uiPriority w:val="9"/>
    <w:semiHidden/>
    <w:unhideWhenUsed/>
    <w:qFormat/>
    <w:rsid w:val="008A6288"/>
    <w:pPr>
      <w:keepNext/>
      <w:keepLines/>
      <w:numPr>
        <w:ilvl w:val="6"/>
        <w:numId w:val="1"/>
      </w:numPr>
      <w:spacing w:before="40"/>
      <w:outlineLvl w:val="6"/>
    </w:pPr>
    <w:rPr>
      <w:rFonts w:ascii="Calibri Light" w:eastAsia="Times New Roman" w:hAnsi="Calibri Light"/>
      <w:i/>
      <w:iCs/>
      <w:color w:val="1F4D78"/>
    </w:rPr>
  </w:style>
  <w:style w:type="paragraph" w:styleId="Heading8">
    <w:name w:val="heading 8"/>
    <w:basedOn w:val="Normal"/>
    <w:next w:val="Normal"/>
    <w:link w:val="Heading8Char"/>
    <w:uiPriority w:val="9"/>
    <w:semiHidden/>
    <w:unhideWhenUsed/>
    <w:qFormat/>
    <w:rsid w:val="008A6288"/>
    <w:pPr>
      <w:keepNext/>
      <w:keepLines/>
      <w:numPr>
        <w:ilvl w:val="7"/>
        <w:numId w:val="1"/>
      </w:numPr>
      <w:spacing w:before="40"/>
      <w:outlineLvl w:val="7"/>
    </w:pPr>
    <w:rPr>
      <w:rFonts w:ascii="Calibri Light" w:eastAsia="Times New Roman" w:hAnsi="Calibri Light"/>
      <w:color w:val="272727"/>
      <w:sz w:val="21"/>
      <w:szCs w:val="21"/>
    </w:rPr>
  </w:style>
  <w:style w:type="paragraph" w:styleId="Heading9">
    <w:name w:val="heading 9"/>
    <w:basedOn w:val="Normal"/>
    <w:next w:val="Normal"/>
    <w:link w:val="Heading9Char"/>
    <w:uiPriority w:val="9"/>
    <w:semiHidden/>
    <w:unhideWhenUsed/>
    <w:qFormat/>
    <w:rsid w:val="008A6288"/>
    <w:pPr>
      <w:keepNext/>
      <w:keepLines/>
      <w:numPr>
        <w:ilvl w:val="8"/>
        <w:numId w:val="1"/>
      </w:numPr>
      <w:spacing w:before="40"/>
      <w:outlineLvl w:val="8"/>
    </w:pPr>
    <w:rPr>
      <w:rFonts w:ascii="Calibri Light" w:eastAsia="Times New Roman"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288"/>
    <w:rPr>
      <w:rFonts w:ascii="Times New Roman" w:eastAsia="Times New Roman" w:hAnsi="Times New Roman" w:cs="Times New Roman"/>
      <w:sz w:val="20"/>
      <w:szCs w:val="32"/>
    </w:rPr>
  </w:style>
  <w:style w:type="character" w:customStyle="1" w:styleId="Heading2Char">
    <w:name w:val="Heading 2 Char"/>
    <w:basedOn w:val="DefaultParagraphFont"/>
    <w:link w:val="Heading2"/>
    <w:uiPriority w:val="9"/>
    <w:rsid w:val="008A6288"/>
    <w:rPr>
      <w:rFonts w:ascii="Times New Roman" w:eastAsia="Times New Roman" w:hAnsi="Times New Roman" w:cs="Times New Roman"/>
      <w:sz w:val="20"/>
      <w:szCs w:val="26"/>
    </w:rPr>
  </w:style>
  <w:style w:type="character" w:customStyle="1" w:styleId="Heading3Char">
    <w:name w:val="Heading 3 Char"/>
    <w:basedOn w:val="DefaultParagraphFont"/>
    <w:link w:val="Heading3"/>
    <w:uiPriority w:val="9"/>
    <w:rsid w:val="008A6288"/>
    <w:rPr>
      <w:rFonts w:ascii="Times New Roman" w:eastAsia="Times New Roman" w:hAnsi="Times New Roman" w:cs="Times New Roman"/>
      <w:sz w:val="20"/>
      <w:szCs w:val="24"/>
    </w:rPr>
  </w:style>
  <w:style w:type="character" w:customStyle="1" w:styleId="Heading4Char">
    <w:name w:val="Heading 4 Char"/>
    <w:basedOn w:val="DefaultParagraphFont"/>
    <w:link w:val="Heading4"/>
    <w:uiPriority w:val="9"/>
    <w:semiHidden/>
    <w:rsid w:val="008A6288"/>
    <w:rPr>
      <w:rFonts w:ascii="Calibri Light" w:eastAsia="Times New Roman" w:hAnsi="Calibri Light" w:cs="Times New Roman"/>
      <w:i/>
      <w:iCs/>
      <w:color w:val="2E74B5"/>
      <w:sz w:val="20"/>
    </w:rPr>
  </w:style>
  <w:style w:type="character" w:customStyle="1" w:styleId="Heading5Char">
    <w:name w:val="Heading 5 Char"/>
    <w:basedOn w:val="DefaultParagraphFont"/>
    <w:link w:val="Heading5"/>
    <w:uiPriority w:val="9"/>
    <w:semiHidden/>
    <w:rsid w:val="008A6288"/>
    <w:rPr>
      <w:rFonts w:ascii="Calibri Light" w:eastAsia="Times New Roman" w:hAnsi="Calibri Light" w:cs="Times New Roman"/>
      <w:color w:val="2E74B5"/>
      <w:sz w:val="20"/>
    </w:rPr>
  </w:style>
  <w:style w:type="character" w:customStyle="1" w:styleId="Heading6Char">
    <w:name w:val="Heading 6 Char"/>
    <w:basedOn w:val="DefaultParagraphFont"/>
    <w:link w:val="Heading6"/>
    <w:uiPriority w:val="9"/>
    <w:semiHidden/>
    <w:rsid w:val="008A6288"/>
    <w:rPr>
      <w:rFonts w:ascii="Calibri Light" w:eastAsia="Times New Roman" w:hAnsi="Calibri Light" w:cs="Times New Roman"/>
      <w:color w:val="1F4D78"/>
      <w:sz w:val="20"/>
    </w:rPr>
  </w:style>
  <w:style w:type="character" w:customStyle="1" w:styleId="Heading7Char">
    <w:name w:val="Heading 7 Char"/>
    <w:basedOn w:val="DefaultParagraphFont"/>
    <w:link w:val="Heading7"/>
    <w:uiPriority w:val="9"/>
    <w:semiHidden/>
    <w:rsid w:val="008A6288"/>
    <w:rPr>
      <w:rFonts w:ascii="Calibri Light" w:eastAsia="Times New Roman" w:hAnsi="Calibri Light" w:cs="Times New Roman"/>
      <w:i/>
      <w:iCs/>
      <w:color w:val="1F4D78"/>
      <w:sz w:val="20"/>
    </w:rPr>
  </w:style>
  <w:style w:type="character" w:customStyle="1" w:styleId="Heading8Char">
    <w:name w:val="Heading 8 Char"/>
    <w:basedOn w:val="DefaultParagraphFont"/>
    <w:link w:val="Heading8"/>
    <w:uiPriority w:val="9"/>
    <w:semiHidden/>
    <w:rsid w:val="008A6288"/>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8A6288"/>
    <w:rPr>
      <w:rFonts w:ascii="Calibri Light" w:eastAsia="Times New Roman" w:hAnsi="Calibri Light" w:cs="Times New Roman"/>
      <w:i/>
      <w:iCs/>
      <w:color w:val="272727"/>
      <w:sz w:val="21"/>
      <w:szCs w:val="21"/>
    </w:rPr>
  </w:style>
  <w:style w:type="paragraph" w:styleId="Header">
    <w:name w:val="header"/>
    <w:basedOn w:val="Normal"/>
    <w:link w:val="HeaderChar"/>
    <w:uiPriority w:val="99"/>
    <w:unhideWhenUsed/>
    <w:rsid w:val="008A6288"/>
    <w:pPr>
      <w:tabs>
        <w:tab w:val="center" w:pos="4680"/>
        <w:tab w:val="right" w:pos="9360"/>
      </w:tabs>
    </w:pPr>
  </w:style>
  <w:style w:type="character" w:customStyle="1" w:styleId="HeaderChar">
    <w:name w:val="Header Char"/>
    <w:basedOn w:val="DefaultParagraphFont"/>
    <w:link w:val="Header"/>
    <w:uiPriority w:val="99"/>
    <w:rsid w:val="008A6288"/>
    <w:rPr>
      <w:rFonts w:ascii="Times New Roman" w:eastAsia="Calibri" w:hAnsi="Times New Roman" w:cs="Times New Roman"/>
      <w:sz w:val="20"/>
    </w:rPr>
  </w:style>
  <w:style w:type="paragraph" w:styleId="Footer">
    <w:name w:val="footer"/>
    <w:basedOn w:val="Normal"/>
    <w:link w:val="FooterChar"/>
    <w:uiPriority w:val="99"/>
    <w:unhideWhenUsed/>
    <w:rsid w:val="008A6288"/>
    <w:pPr>
      <w:tabs>
        <w:tab w:val="center" w:pos="4680"/>
        <w:tab w:val="right" w:pos="9360"/>
      </w:tabs>
    </w:pPr>
  </w:style>
  <w:style w:type="character" w:customStyle="1" w:styleId="FooterChar">
    <w:name w:val="Footer Char"/>
    <w:basedOn w:val="DefaultParagraphFont"/>
    <w:link w:val="Footer"/>
    <w:uiPriority w:val="99"/>
    <w:rsid w:val="008A6288"/>
    <w:rPr>
      <w:rFonts w:ascii="Times New Roman" w:eastAsia="Calibri" w:hAnsi="Times New Roman" w:cs="Times New Roman"/>
      <w:sz w:val="20"/>
    </w:rPr>
  </w:style>
  <w:style w:type="paragraph" w:styleId="ListParagraph">
    <w:name w:val="List Paragraph"/>
    <w:basedOn w:val="Normal"/>
    <w:uiPriority w:val="34"/>
    <w:qFormat/>
    <w:rsid w:val="008A6288"/>
    <w:pPr>
      <w:widowControl w:val="0"/>
      <w:ind w:left="720"/>
      <w:contextualSpacing/>
    </w:pPr>
    <w:rPr>
      <w:rFonts w:eastAsia="SimSun"/>
      <w:kern w:val="2"/>
      <w:szCs w:val="24"/>
      <w:lang w:eastAsia="zh-CN"/>
    </w:rPr>
  </w:style>
  <w:style w:type="character" w:styleId="Hyperlink">
    <w:name w:val="Hyperlink"/>
    <w:uiPriority w:val="99"/>
    <w:unhideWhenUsed/>
    <w:rsid w:val="008A6288"/>
    <w:rPr>
      <w:color w:val="0563C1"/>
      <w:u w:val="single"/>
    </w:rPr>
  </w:style>
  <w:style w:type="paragraph" w:customStyle="1" w:styleId="IEEETableCaption">
    <w:name w:val="IEEE Table Caption"/>
    <w:basedOn w:val="Normal"/>
    <w:next w:val="Normal"/>
    <w:rsid w:val="008A6288"/>
    <w:pPr>
      <w:spacing w:before="120" w:after="120"/>
      <w:jc w:val="center"/>
    </w:pPr>
    <w:rPr>
      <w:rFonts w:eastAsia="SimSun"/>
      <w:smallCaps/>
      <w:sz w:val="16"/>
      <w:szCs w:val="24"/>
      <w:lang w:val="en-AU" w:eastAsia="zh-CN"/>
    </w:rPr>
  </w:style>
  <w:style w:type="character" w:customStyle="1" w:styleId="st">
    <w:name w:val="st"/>
    <w:rsid w:val="008A6288"/>
  </w:style>
  <w:style w:type="paragraph" w:styleId="BalloonText">
    <w:name w:val="Balloon Text"/>
    <w:basedOn w:val="Normal"/>
    <w:link w:val="BalloonTextChar"/>
    <w:uiPriority w:val="99"/>
    <w:semiHidden/>
    <w:unhideWhenUsed/>
    <w:rsid w:val="008A6288"/>
    <w:rPr>
      <w:rFonts w:ascii="Tahoma" w:hAnsi="Tahoma" w:cs="Tahoma"/>
      <w:sz w:val="16"/>
      <w:szCs w:val="16"/>
    </w:rPr>
  </w:style>
  <w:style w:type="character" w:customStyle="1" w:styleId="BalloonTextChar">
    <w:name w:val="Balloon Text Char"/>
    <w:basedOn w:val="DefaultParagraphFont"/>
    <w:link w:val="BalloonText"/>
    <w:uiPriority w:val="99"/>
    <w:semiHidden/>
    <w:rsid w:val="008A6288"/>
    <w:rPr>
      <w:rFonts w:ascii="Tahoma" w:eastAsia="Calibri" w:hAnsi="Tahoma" w:cs="Tahoma"/>
      <w:sz w:val="16"/>
      <w:szCs w:val="16"/>
    </w:rPr>
  </w:style>
  <w:style w:type="paragraph" w:customStyle="1" w:styleId="tablecolhead">
    <w:name w:val="table col head"/>
    <w:basedOn w:val="Normal"/>
    <w:uiPriority w:val="99"/>
    <w:rsid w:val="0034641C"/>
    <w:pPr>
      <w:jc w:val="center"/>
    </w:pPr>
    <w:rPr>
      <w:rFonts w:eastAsia="Times New Roman"/>
      <w:b/>
      <w:bCs/>
      <w:sz w:val="16"/>
      <w:szCs w:val="16"/>
    </w:rPr>
  </w:style>
  <w:style w:type="paragraph" w:customStyle="1" w:styleId="tablecolsubhead">
    <w:name w:val="table col subhead"/>
    <w:basedOn w:val="tablecolhead"/>
    <w:uiPriority w:val="99"/>
    <w:rsid w:val="0034641C"/>
    <w:rPr>
      <w:i/>
      <w:iCs/>
      <w:sz w:val="15"/>
      <w:szCs w:val="15"/>
    </w:rPr>
  </w:style>
  <w:style w:type="paragraph" w:customStyle="1" w:styleId="tablecopy">
    <w:name w:val="table copy"/>
    <w:uiPriority w:val="99"/>
    <w:rsid w:val="0034641C"/>
    <w:pPr>
      <w:spacing w:after="0" w:line="240" w:lineRule="auto"/>
      <w:jc w:val="both"/>
    </w:pPr>
    <w:rPr>
      <w:rFonts w:ascii="Times New Roman" w:eastAsia="Times New Roman" w:hAnsi="Times New Roman" w:cs="Times New Roman"/>
      <w:noProof/>
      <w:sz w:val="16"/>
      <w:szCs w:val="16"/>
    </w:rPr>
  </w:style>
  <w:style w:type="paragraph" w:customStyle="1" w:styleId="BodyTextBCREC">
    <w:name w:val="BodyText BCREC"/>
    <w:basedOn w:val="Normal"/>
    <w:link w:val="BodyTextBCRECChar"/>
    <w:qFormat/>
    <w:rsid w:val="00B21390"/>
    <w:pPr>
      <w:widowControl w:val="0"/>
      <w:autoSpaceDE w:val="0"/>
      <w:autoSpaceDN w:val="0"/>
      <w:adjustRightInd w:val="0"/>
      <w:spacing w:line="360" w:lineRule="auto"/>
      <w:ind w:firstLine="340"/>
      <w:textAlignment w:val="baseline"/>
    </w:pPr>
    <w:rPr>
      <w:rFonts w:eastAsia="BatangChe"/>
      <w:sz w:val="24"/>
      <w:szCs w:val="20"/>
      <w:lang w:eastAsia="ko-KR"/>
    </w:rPr>
  </w:style>
  <w:style w:type="character" w:customStyle="1" w:styleId="BodyTextBCRECChar">
    <w:name w:val="BodyText BCREC Char"/>
    <w:link w:val="BodyTextBCREC"/>
    <w:rsid w:val="00B21390"/>
    <w:rPr>
      <w:rFonts w:ascii="Times New Roman" w:eastAsia="BatangChe" w:hAnsi="Times New Roman" w:cs="Times New Roman"/>
      <w:sz w:val="24"/>
      <w:szCs w:val="20"/>
      <w:lang w:eastAsia="ko-KR"/>
    </w:rPr>
  </w:style>
  <w:style w:type="paragraph" w:customStyle="1" w:styleId="RefBCREC">
    <w:name w:val="Ref BCREC"/>
    <w:basedOn w:val="Normal"/>
    <w:link w:val="RefBCRECChar"/>
    <w:qFormat/>
    <w:rsid w:val="00B21390"/>
    <w:pPr>
      <w:numPr>
        <w:numId w:val="4"/>
      </w:numPr>
      <w:tabs>
        <w:tab w:val="left" w:pos="567"/>
      </w:tabs>
      <w:spacing w:line="360" w:lineRule="auto"/>
      <w:ind w:left="567" w:hanging="567"/>
    </w:pPr>
    <w:rPr>
      <w:rFonts w:eastAsia="Times New Roman"/>
      <w:color w:val="000000"/>
      <w:kern w:val="2"/>
      <w:sz w:val="24"/>
      <w:szCs w:val="15"/>
      <w:lang w:eastAsia="ko-KR"/>
    </w:rPr>
  </w:style>
  <w:style w:type="character" w:customStyle="1" w:styleId="RefBCRECChar">
    <w:name w:val="Ref BCREC Char"/>
    <w:link w:val="RefBCREC"/>
    <w:rsid w:val="00B21390"/>
    <w:rPr>
      <w:rFonts w:ascii="Times New Roman" w:eastAsia="Times New Roman" w:hAnsi="Times New Roman" w:cs="Times New Roman"/>
      <w:color w:val="000000"/>
      <w:kern w:val="2"/>
      <w:sz w:val="24"/>
      <w:szCs w:val="15"/>
      <w:lang w:eastAsia="ko-KR"/>
    </w:rPr>
  </w:style>
  <w:style w:type="paragraph" w:customStyle="1" w:styleId="Authornames">
    <w:name w:val="Author names"/>
    <w:basedOn w:val="Normal"/>
    <w:next w:val="Normal"/>
    <w:qFormat/>
    <w:rsid w:val="002D25D4"/>
    <w:pPr>
      <w:spacing w:before="240" w:line="360" w:lineRule="auto"/>
      <w:jc w:val="left"/>
    </w:pPr>
    <w:rPr>
      <w:rFonts w:eastAsia="Times New Roman"/>
      <w:sz w:val="28"/>
      <w:szCs w:val="24"/>
      <w:lang w:val="en-GB" w:eastAsia="en-GB"/>
    </w:rPr>
  </w:style>
  <w:style w:type="paragraph" w:customStyle="1" w:styleId="Paragraph">
    <w:name w:val="Paragraph"/>
    <w:basedOn w:val="Normal"/>
    <w:next w:val="Normal"/>
    <w:qFormat/>
    <w:rsid w:val="002D25D4"/>
    <w:pPr>
      <w:widowControl w:val="0"/>
      <w:spacing w:before="240" w:line="480" w:lineRule="auto"/>
      <w:jc w:val="left"/>
    </w:pPr>
    <w:rPr>
      <w:rFonts w:eastAsia="Times New Roman"/>
      <w:sz w:val="24"/>
      <w:szCs w:val="24"/>
      <w:lang w:val="en-GB" w:eastAsia="en-GB"/>
    </w:rPr>
  </w:style>
  <w:style w:type="paragraph" w:customStyle="1" w:styleId="Newparagraph">
    <w:name w:val="New paragraph"/>
    <w:basedOn w:val="Normal"/>
    <w:qFormat/>
    <w:rsid w:val="002D25D4"/>
    <w:pPr>
      <w:spacing w:line="480" w:lineRule="auto"/>
      <w:ind w:firstLine="720"/>
      <w:jc w:val="left"/>
    </w:pPr>
    <w:rPr>
      <w:rFonts w:eastAsia="Times New Roman"/>
      <w:sz w:val="24"/>
      <w:szCs w:val="24"/>
      <w:lang w:val="en-GB" w:eastAsia="en-GB"/>
    </w:rPr>
  </w:style>
  <w:style w:type="table" w:styleId="TableGrid">
    <w:name w:val="Table Grid"/>
    <w:basedOn w:val="TableNormal"/>
    <w:uiPriority w:val="59"/>
    <w:rsid w:val="002D25D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qFormat/>
    <w:rsid w:val="002D25D4"/>
    <w:pPr>
      <w:spacing w:before="240" w:line="360" w:lineRule="auto"/>
      <w:jc w:val="left"/>
    </w:pPr>
    <w:rPr>
      <w:rFonts w:eastAsia="Times New Roman"/>
      <w:sz w:val="24"/>
      <w:szCs w:val="24"/>
      <w:lang w:val="en-GB" w:eastAsia="en-GB"/>
    </w:rPr>
  </w:style>
  <w:style w:type="paragraph" w:customStyle="1" w:styleId="Figurecaption">
    <w:name w:val="Figure caption"/>
    <w:basedOn w:val="Normal"/>
    <w:next w:val="Normal"/>
    <w:qFormat/>
    <w:rsid w:val="002E6E3E"/>
    <w:pPr>
      <w:spacing w:before="240" w:line="360" w:lineRule="auto"/>
      <w:jc w:val="left"/>
    </w:pPr>
    <w:rPr>
      <w:rFonts w:eastAsia="Times New Roman"/>
      <w:sz w:val="24"/>
      <w:szCs w:val="24"/>
      <w:lang w:val="en-GB" w:eastAsia="en-GB"/>
    </w:rPr>
  </w:style>
  <w:style w:type="paragraph" w:customStyle="1" w:styleId="Numberedlist">
    <w:name w:val="Numbered list"/>
    <w:basedOn w:val="Paragraph"/>
    <w:next w:val="Paragraph"/>
    <w:qFormat/>
    <w:rsid w:val="000B4097"/>
    <w:pPr>
      <w:widowControl/>
      <w:numPr>
        <w:numId w:val="8"/>
      </w:numPr>
      <w:spacing w:after="240"/>
      <w:contextualSpacing/>
    </w:pPr>
  </w:style>
  <w:style w:type="paragraph" w:customStyle="1" w:styleId="Bulletedlist">
    <w:name w:val="Bulleted list"/>
    <w:basedOn w:val="Normal"/>
    <w:next w:val="Normal"/>
    <w:qFormat/>
    <w:rsid w:val="00F47120"/>
    <w:pPr>
      <w:numPr>
        <w:numId w:val="10"/>
      </w:numPr>
      <w:spacing w:before="240" w:after="240" w:line="480" w:lineRule="auto"/>
      <w:contextualSpacing/>
      <w:jc w:val="left"/>
    </w:pPr>
    <w:rPr>
      <w:rFonts w:eastAsia="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9391">
      <w:bodyDiv w:val="1"/>
      <w:marLeft w:val="0"/>
      <w:marRight w:val="0"/>
      <w:marTop w:val="0"/>
      <w:marBottom w:val="0"/>
      <w:divBdr>
        <w:top w:val="none" w:sz="0" w:space="0" w:color="auto"/>
        <w:left w:val="none" w:sz="0" w:space="0" w:color="auto"/>
        <w:bottom w:val="none" w:sz="0" w:space="0" w:color="auto"/>
        <w:right w:val="none" w:sz="0" w:space="0" w:color="auto"/>
      </w:divBdr>
    </w:div>
    <w:div w:id="73282259">
      <w:bodyDiv w:val="1"/>
      <w:marLeft w:val="0"/>
      <w:marRight w:val="0"/>
      <w:marTop w:val="0"/>
      <w:marBottom w:val="0"/>
      <w:divBdr>
        <w:top w:val="none" w:sz="0" w:space="0" w:color="auto"/>
        <w:left w:val="none" w:sz="0" w:space="0" w:color="auto"/>
        <w:bottom w:val="none" w:sz="0" w:space="0" w:color="auto"/>
        <w:right w:val="none" w:sz="0" w:space="0" w:color="auto"/>
      </w:divBdr>
    </w:div>
    <w:div w:id="74405841">
      <w:bodyDiv w:val="1"/>
      <w:marLeft w:val="0"/>
      <w:marRight w:val="0"/>
      <w:marTop w:val="0"/>
      <w:marBottom w:val="0"/>
      <w:divBdr>
        <w:top w:val="none" w:sz="0" w:space="0" w:color="auto"/>
        <w:left w:val="none" w:sz="0" w:space="0" w:color="auto"/>
        <w:bottom w:val="none" w:sz="0" w:space="0" w:color="auto"/>
        <w:right w:val="none" w:sz="0" w:space="0" w:color="auto"/>
      </w:divBdr>
    </w:div>
    <w:div w:id="76680165">
      <w:bodyDiv w:val="1"/>
      <w:marLeft w:val="0"/>
      <w:marRight w:val="0"/>
      <w:marTop w:val="0"/>
      <w:marBottom w:val="0"/>
      <w:divBdr>
        <w:top w:val="none" w:sz="0" w:space="0" w:color="auto"/>
        <w:left w:val="none" w:sz="0" w:space="0" w:color="auto"/>
        <w:bottom w:val="none" w:sz="0" w:space="0" w:color="auto"/>
        <w:right w:val="none" w:sz="0" w:space="0" w:color="auto"/>
      </w:divBdr>
    </w:div>
    <w:div w:id="92751122">
      <w:bodyDiv w:val="1"/>
      <w:marLeft w:val="0"/>
      <w:marRight w:val="0"/>
      <w:marTop w:val="0"/>
      <w:marBottom w:val="0"/>
      <w:divBdr>
        <w:top w:val="none" w:sz="0" w:space="0" w:color="auto"/>
        <w:left w:val="none" w:sz="0" w:space="0" w:color="auto"/>
        <w:bottom w:val="none" w:sz="0" w:space="0" w:color="auto"/>
        <w:right w:val="none" w:sz="0" w:space="0" w:color="auto"/>
      </w:divBdr>
    </w:div>
    <w:div w:id="152331504">
      <w:bodyDiv w:val="1"/>
      <w:marLeft w:val="0"/>
      <w:marRight w:val="0"/>
      <w:marTop w:val="0"/>
      <w:marBottom w:val="0"/>
      <w:divBdr>
        <w:top w:val="none" w:sz="0" w:space="0" w:color="auto"/>
        <w:left w:val="none" w:sz="0" w:space="0" w:color="auto"/>
        <w:bottom w:val="none" w:sz="0" w:space="0" w:color="auto"/>
        <w:right w:val="none" w:sz="0" w:space="0" w:color="auto"/>
      </w:divBdr>
    </w:div>
    <w:div w:id="223373546">
      <w:bodyDiv w:val="1"/>
      <w:marLeft w:val="0"/>
      <w:marRight w:val="0"/>
      <w:marTop w:val="0"/>
      <w:marBottom w:val="0"/>
      <w:divBdr>
        <w:top w:val="none" w:sz="0" w:space="0" w:color="auto"/>
        <w:left w:val="none" w:sz="0" w:space="0" w:color="auto"/>
        <w:bottom w:val="none" w:sz="0" w:space="0" w:color="auto"/>
        <w:right w:val="none" w:sz="0" w:space="0" w:color="auto"/>
      </w:divBdr>
    </w:div>
    <w:div w:id="300155115">
      <w:bodyDiv w:val="1"/>
      <w:marLeft w:val="0"/>
      <w:marRight w:val="0"/>
      <w:marTop w:val="0"/>
      <w:marBottom w:val="0"/>
      <w:divBdr>
        <w:top w:val="none" w:sz="0" w:space="0" w:color="auto"/>
        <w:left w:val="none" w:sz="0" w:space="0" w:color="auto"/>
        <w:bottom w:val="none" w:sz="0" w:space="0" w:color="auto"/>
        <w:right w:val="none" w:sz="0" w:space="0" w:color="auto"/>
      </w:divBdr>
    </w:div>
    <w:div w:id="322125697">
      <w:bodyDiv w:val="1"/>
      <w:marLeft w:val="0"/>
      <w:marRight w:val="0"/>
      <w:marTop w:val="0"/>
      <w:marBottom w:val="0"/>
      <w:divBdr>
        <w:top w:val="none" w:sz="0" w:space="0" w:color="auto"/>
        <w:left w:val="none" w:sz="0" w:space="0" w:color="auto"/>
        <w:bottom w:val="none" w:sz="0" w:space="0" w:color="auto"/>
        <w:right w:val="none" w:sz="0" w:space="0" w:color="auto"/>
      </w:divBdr>
    </w:div>
    <w:div w:id="325985987">
      <w:bodyDiv w:val="1"/>
      <w:marLeft w:val="0"/>
      <w:marRight w:val="0"/>
      <w:marTop w:val="0"/>
      <w:marBottom w:val="0"/>
      <w:divBdr>
        <w:top w:val="none" w:sz="0" w:space="0" w:color="auto"/>
        <w:left w:val="none" w:sz="0" w:space="0" w:color="auto"/>
        <w:bottom w:val="none" w:sz="0" w:space="0" w:color="auto"/>
        <w:right w:val="none" w:sz="0" w:space="0" w:color="auto"/>
      </w:divBdr>
    </w:div>
    <w:div w:id="335152704">
      <w:bodyDiv w:val="1"/>
      <w:marLeft w:val="0"/>
      <w:marRight w:val="0"/>
      <w:marTop w:val="0"/>
      <w:marBottom w:val="0"/>
      <w:divBdr>
        <w:top w:val="none" w:sz="0" w:space="0" w:color="auto"/>
        <w:left w:val="none" w:sz="0" w:space="0" w:color="auto"/>
        <w:bottom w:val="none" w:sz="0" w:space="0" w:color="auto"/>
        <w:right w:val="none" w:sz="0" w:space="0" w:color="auto"/>
      </w:divBdr>
    </w:div>
    <w:div w:id="400031881">
      <w:bodyDiv w:val="1"/>
      <w:marLeft w:val="0"/>
      <w:marRight w:val="0"/>
      <w:marTop w:val="0"/>
      <w:marBottom w:val="0"/>
      <w:divBdr>
        <w:top w:val="none" w:sz="0" w:space="0" w:color="auto"/>
        <w:left w:val="none" w:sz="0" w:space="0" w:color="auto"/>
        <w:bottom w:val="none" w:sz="0" w:space="0" w:color="auto"/>
        <w:right w:val="none" w:sz="0" w:space="0" w:color="auto"/>
      </w:divBdr>
    </w:div>
    <w:div w:id="411053622">
      <w:bodyDiv w:val="1"/>
      <w:marLeft w:val="0"/>
      <w:marRight w:val="0"/>
      <w:marTop w:val="0"/>
      <w:marBottom w:val="0"/>
      <w:divBdr>
        <w:top w:val="none" w:sz="0" w:space="0" w:color="auto"/>
        <w:left w:val="none" w:sz="0" w:space="0" w:color="auto"/>
        <w:bottom w:val="none" w:sz="0" w:space="0" w:color="auto"/>
        <w:right w:val="none" w:sz="0" w:space="0" w:color="auto"/>
      </w:divBdr>
    </w:div>
    <w:div w:id="425001025">
      <w:bodyDiv w:val="1"/>
      <w:marLeft w:val="0"/>
      <w:marRight w:val="0"/>
      <w:marTop w:val="0"/>
      <w:marBottom w:val="0"/>
      <w:divBdr>
        <w:top w:val="none" w:sz="0" w:space="0" w:color="auto"/>
        <w:left w:val="none" w:sz="0" w:space="0" w:color="auto"/>
        <w:bottom w:val="none" w:sz="0" w:space="0" w:color="auto"/>
        <w:right w:val="none" w:sz="0" w:space="0" w:color="auto"/>
      </w:divBdr>
    </w:div>
    <w:div w:id="452410433">
      <w:bodyDiv w:val="1"/>
      <w:marLeft w:val="0"/>
      <w:marRight w:val="0"/>
      <w:marTop w:val="0"/>
      <w:marBottom w:val="0"/>
      <w:divBdr>
        <w:top w:val="none" w:sz="0" w:space="0" w:color="auto"/>
        <w:left w:val="none" w:sz="0" w:space="0" w:color="auto"/>
        <w:bottom w:val="none" w:sz="0" w:space="0" w:color="auto"/>
        <w:right w:val="none" w:sz="0" w:space="0" w:color="auto"/>
      </w:divBdr>
    </w:div>
    <w:div w:id="497622352">
      <w:bodyDiv w:val="1"/>
      <w:marLeft w:val="0"/>
      <w:marRight w:val="0"/>
      <w:marTop w:val="0"/>
      <w:marBottom w:val="0"/>
      <w:divBdr>
        <w:top w:val="none" w:sz="0" w:space="0" w:color="auto"/>
        <w:left w:val="none" w:sz="0" w:space="0" w:color="auto"/>
        <w:bottom w:val="none" w:sz="0" w:space="0" w:color="auto"/>
        <w:right w:val="none" w:sz="0" w:space="0" w:color="auto"/>
      </w:divBdr>
    </w:div>
    <w:div w:id="525681666">
      <w:bodyDiv w:val="1"/>
      <w:marLeft w:val="0"/>
      <w:marRight w:val="0"/>
      <w:marTop w:val="0"/>
      <w:marBottom w:val="0"/>
      <w:divBdr>
        <w:top w:val="none" w:sz="0" w:space="0" w:color="auto"/>
        <w:left w:val="none" w:sz="0" w:space="0" w:color="auto"/>
        <w:bottom w:val="none" w:sz="0" w:space="0" w:color="auto"/>
        <w:right w:val="none" w:sz="0" w:space="0" w:color="auto"/>
      </w:divBdr>
    </w:div>
    <w:div w:id="529802059">
      <w:bodyDiv w:val="1"/>
      <w:marLeft w:val="0"/>
      <w:marRight w:val="0"/>
      <w:marTop w:val="0"/>
      <w:marBottom w:val="0"/>
      <w:divBdr>
        <w:top w:val="none" w:sz="0" w:space="0" w:color="auto"/>
        <w:left w:val="none" w:sz="0" w:space="0" w:color="auto"/>
        <w:bottom w:val="none" w:sz="0" w:space="0" w:color="auto"/>
        <w:right w:val="none" w:sz="0" w:space="0" w:color="auto"/>
      </w:divBdr>
    </w:div>
    <w:div w:id="593975252">
      <w:bodyDiv w:val="1"/>
      <w:marLeft w:val="0"/>
      <w:marRight w:val="0"/>
      <w:marTop w:val="0"/>
      <w:marBottom w:val="0"/>
      <w:divBdr>
        <w:top w:val="none" w:sz="0" w:space="0" w:color="auto"/>
        <w:left w:val="none" w:sz="0" w:space="0" w:color="auto"/>
        <w:bottom w:val="none" w:sz="0" w:space="0" w:color="auto"/>
        <w:right w:val="none" w:sz="0" w:space="0" w:color="auto"/>
      </w:divBdr>
    </w:div>
    <w:div w:id="618147536">
      <w:bodyDiv w:val="1"/>
      <w:marLeft w:val="0"/>
      <w:marRight w:val="0"/>
      <w:marTop w:val="0"/>
      <w:marBottom w:val="0"/>
      <w:divBdr>
        <w:top w:val="none" w:sz="0" w:space="0" w:color="auto"/>
        <w:left w:val="none" w:sz="0" w:space="0" w:color="auto"/>
        <w:bottom w:val="none" w:sz="0" w:space="0" w:color="auto"/>
        <w:right w:val="none" w:sz="0" w:space="0" w:color="auto"/>
      </w:divBdr>
    </w:div>
    <w:div w:id="769667195">
      <w:bodyDiv w:val="1"/>
      <w:marLeft w:val="0"/>
      <w:marRight w:val="0"/>
      <w:marTop w:val="0"/>
      <w:marBottom w:val="0"/>
      <w:divBdr>
        <w:top w:val="none" w:sz="0" w:space="0" w:color="auto"/>
        <w:left w:val="none" w:sz="0" w:space="0" w:color="auto"/>
        <w:bottom w:val="none" w:sz="0" w:space="0" w:color="auto"/>
        <w:right w:val="none" w:sz="0" w:space="0" w:color="auto"/>
      </w:divBdr>
    </w:div>
    <w:div w:id="1042635063">
      <w:bodyDiv w:val="1"/>
      <w:marLeft w:val="0"/>
      <w:marRight w:val="0"/>
      <w:marTop w:val="0"/>
      <w:marBottom w:val="0"/>
      <w:divBdr>
        <w:top w:val="none" w:sz="0" w:space="0" w:color="auto"/>
        <w:left w:val="none" w:sz="0" w:space="0" w:color="auto"/>
        <w:bottom w:val="none" w:sz="0" w:space="0" w:color="auto"/>
        <w:right w:val="none" w:sz="0" w:space="0" w:color="auto"/>
      </w:divBdr>
    </w:div>
    <w:div w:id="1093550443">
      <w:bodyDiv w:val="1"/>
      <w:marLeft w:val="0"/>
      <w:marRight w:val="0"/>
      <w:marTop w:val="0"/>
      <w:marBottom w:val="0"/>
      <w:divBdr>
        <w:top w:val="none" w:sz="0" w:space="0" w:color="auto"/>
        <w:left w:val="none" w:sz="0" w:space="0" w:color="auto"/>
        <w:bottom w:val="none" w:sz="0" w:space="0" w:color="auto"/>
        <w:right w:val="none" w:sz="0" w:space="0" w:color="auto"/>
      </w:divBdr>
    </w:div>
    <w:div w:id="1101219707">
      <w:bodyDiv w:val="1"/>
      <w:marLeft w:val="0"/>
      <w:marRight w:val="0"/>
      <w:marTop w:val="0"/>
      <w:marBottom w:val="0"/>
      <w:divBdr>
        <w:top w:val="none" w:sz="0" w:space="0" w:color="auto"/>
        <w:left w:val="none" w:sz="0" w:space="0" w:color="auto"/>
        <w:bottom w:val="none" w:sz="0" w:space="0" w:color="auto"/>
        <w:right w:val="none" w:sz="0" w:space="0" w:color="auto"/>
      </w:divBdr>
    </w:div>
    <w:div w:id="1178009840">
      <w:bodyDiv w:val="1"/>
      <w:marLeft w:val="0"/>
      <w:marRight w:val="0"/>
      <w:marTop w:val="0"/>
      <w:marBottom w:val="0"/>
      <w:divBdr>
        <w:top w:val="none" w:sz="0" w:space="0" w:color="auto"/>
        <w:left w:val="none" w:sz="0" w:space="0" w:color="auto"/>
        <w:bottom w:val="none" w:sz="0" w:space="0" w:color="auto"/>
        <w:right w:val="none" w:sz="0" w:space="0" w:color="auto"/>
      </w:divBdr>
    </w:div>
    <w:div w:id="1271399089">
      <w:bodyDiv w:val="1"/>
      <w:marLeft w:val="0"/>
      <w:marRight w:val="0"/>
      <w:marTop w:val="0"/>
      <w:marBottom w:val="0"/>
      <w:divBdr>
        <w:top w:val="none" w:sz="0" w:space="0" w:color="auto"/>
        <w:left w:val="none" w:sz="0" w:space="0" w:color="auto"/>
        <w:bottom w:val="none" w:sz="0" w:space="0" w:color="auto"/>
        <w:right w:val="none" w:sz="0" w:space="0" w:color="auto"/>
      </w:divBdr>
    </w:div>
    <w:div w:id="1281259457">
      <w:bodyDiv w:val="1"/>
      <w:marLeft w:val="0"/>
      <w:marRight w:val="0"/>
      <w:marTop w:val="0"/>
      <w:marBottom w:val="0"/>
      <w:divBdr>
        <w:top w:val="none" w:sz="0" w:space="0" w:color="auto"/>
        <w:left w:val="none" w:sz="0" w:space="0" w:color="auto"/>
        <w:bottom w:val="none" w:sz="0" w:space="0" w:color="auto"/>
        <w:right w:val="none" w:sz="0" w:space="0" w:color="auto"/>
      </w:divBdr>
    </w:div>
    <w:div w:id="1303854281">
      <w:bodyDiv w:val="1"/>
      <w:marLeft w:val="0"/>
      <w:marRight w:val="0"/>
      <w:marTop w:val="0"/>
      <w:marBottom w:val="0"/>
      <w:divBdr>
        <w:top w:val="none" w:sz="0" w:space="0" w:color="auto"/>
        <w:left w:val="none" w:sz="0" w:space="0" w:color="auto"/>
        <w:bottom w:val="none" w:sz="0" w:space="0" w:color="auto"/>
        <w:right w:val="none" w:sz="0" w:space="0" w:color="auto"/>
      </w:divBdr>
    </w:div>
    <w:div w:id="1376004948">
      <w:bodyDiv w:val="1"/>
      <w:marLeft w:val="0"/>
      <w:marRight w:val="0"/>
      <w:marTop w:val="0"/>
      <w:marBottom w:val="0"/>
      <w:divBdr>
        <w:top w:val="none" w:sz="0" w:space="0" w:color="auto"/>
        <w:left w:val="none" w:sz="0" w:space="0" w:color="auto"/>
        <w:bottom w:val="none" w:sz="0" w:space="0" w:color="auto"/>
        <w:right w:val="none" w:sz="0" w:space="0" w:color="auto"/>
      </w:divBdr>
    </w:div>
    <w:div w:id="1422218546">
      <w:bodyDiv w:val="1"/>
      <w:marLeft w:val="0"/>
      <w:marRight w:val="0"/>
      <w:marTop w:val="0"/>
      <w:marBottom w:val="0"/>
      <w:divBdr>
        <w:top w:val="none" w:sz="0" w:space="0" w:color="auto"/>
        <w:left w:val="none" w:sz="0" w:space="0" w:color="auto"/>
        <w:bottom w:val="none" w:sz="0" w:space="0" w:color="auto"/>
        <w:right w:val="none" w:sz="0" w:space="0" w:color="auto"/>
      </w:divBdr>
    </w:div>
    <w:div w:id="1475101364">
      <w:bodyDiv w:val="1"/>
      <w:marLeft w:val="0"/>
      <w:marRight w:val="0"/>
      <w:marTop w:val="0"/>
      <w:marBottom w:val="0"/>
      <w:divBdr>
        <w:top w:val="none" w:sz="0" w:space="0" w:color="auto"/>
        <w:left w:val="none" w:sz="0" w:space="0" w:color="auto"/>
        <w:bottom w:val="none" w:sz="0" w:space="0" w:color="auto"/>
        <w:right w:val="none" w:sz="0" w:space="0" w:color="auto"/>
      </w:divBdr>
    </w:div>
    <w:div w:id="1657566160">
      <w:bodyDiv w:val="1"/>
      <w:marLeft w:val="0"/>
      <w:marRight w:val="0"/>
      <w:marTop w:val="0"/>
      <w:marBottom w:val="0"/>
      <w:divBdr>
        <w:top w:val="none" w:sz="0" w:space="0" w:color="auto"/>
        <w:left w:val="none" w:sz="0" w:space="0" w:color="auto"/>
        <w:bottom w:val="none" w:sz="0" w:space="0" w:color="auto"/>
        <w:right w:val="none" w:sz="0" w:space="0" w:color="auto"/>
      </w:divBdr>
    </w:div>
    <w:div w:id="1719744579">
      <w:bodyDiv w:val="1"/>
      <w:marLeft w:val="0"/>
      <w:marRight w:val="0"/>
      <w:marTop w:val="0"/>
      <w:marBottom w:val="0"/>
      <w:divBdr>
        <w:top w:val="none" w:sz="0" w:space="0" w:color="auto"/>
        <w:left w:val="none" w:sz="0" w:space="0" w:color="auto"/>
        <w:bottom w:val="none" w:sz="0" w:space="0" w:color="auto"/>
        <w:right w:val="none" w:sz="0" w:space="0" w:color="auto"/>
      </w:divBdr>
    </w:div>
    <w:div w:id="1745688690">
      <w:bodyDiv w:val="1"/>
      <w:marLeft w:val="0"/>
      <w:marRight w:val="0"/>
      <w:marTop w:val="0"/>
      <w:marBottom w:val="0"/>
      <w:divBdr>
        <w:top w:val="none" w:sz="0" w:space="0" w:color="auto"/>
        <w:left w:val="none" w:sz="0" w:space="0" w:color="auto"/>
        <w:bottom w:val="none" w:sz="0" w:space="0" w:color="auto"/>
        <w:right w:val="none" w:sz="0" w:space="0" w:color="auto"/>
      </w:divBdr>
    </w:div>
    <w:div w:id="1838569601">
      <w:bodyDiv w:val="1"/>
      <w:marLeft w:val="0"/>
      <w:marRight w:val="0"/>
      <w:marTop w:val="0"/>
      <w:marBottom w:val="0"/>
      <w:divBdr>
        <w:top w:val="none" w:sz="0" w:space="0" w:color="auto"/>
        <w:left w:val="none" w:sz="0" w:space="0" w:color="auto"/>
        <w:bottom w:val="none" w:sz="0" w:space="0" w:color="auto"/>
        <w:right w:val="none" w:sz="0" w:space="0" w:color="auto"/>
      </w:divBdr>
    </w:div>
    <w:div w:id="1907491342">
      <w:bodyDiv w:val="1"/>
      <w:marLeft w:val="0"/>
      <w:marRight w:val="0"/>
      <w:marTop w:val="0"/>
      <w:marBottom w:val="0"/>
      <w:divBdr>
        <w:top w:val="none" w:sz="0" w:space="0" w:color="auto"/>
        <w:left w:val="none" w:sz="0" w:space="0" w:color="auto"/>
        <w:bottom w:val="none" w:sz="0" w:space="0" w:color="auto"/>
        <w:right w:val="none" w:sz="0" w:space="0" w:color="auto"/>
      </w:divBdr>
    </w:div>
    <w:div w:id="2016879286">
      <w:bodyDiv w:val="1"/>
      <w:marLeft w:val="0"/>
      <w:marRight w:val="0"/>
      <w:marTop w:val="0"/>
      <w:marBottom w:val="0"/>
      <w:divBdr>
        <w:top w:val="none" w:sz="0" w:space="0" w:color="auto"/>
        <w:left w:val="none" w:sz="0" w:space="0" w:color="auto"/>
        <w:bottom w:val="none" w:sz="0" w:space="0" w:color="auto"/>
        <w:right w:val="none" w:sz="0" w:space="0" w:color="auto"/>
      </w:divBdr>
    </w:div>
    <w:div w:id="2102874559">
      <w:bodyDiv w:val="1"/>
      <w:marLeft w:val="0"/>
      <w:marRight w:val="0"/>
      <w:marTop w:val="0"/>
      <w:marBottom w:val="0"/>
      <w:divBdr>
        <w:top w:val="none" w:sz="0" w:space="0" w:color="auto"/>
        <w:left w:val="none" w:sz="0" w:space="0" w:color="auto"/>
        <w:bottom w:val="none" w:sz="0" w:space="0" w:color="auto"/>
        <w:right w:val="none" w:sz="0" w:space="0" w:color="auto"/>
      </w:divBdr>
    </w:div>
    <w:div w:id="2108229743">
      <w:bodyDiv w:val="1"/>
      <w:marLeft w:val="0"/>
      <w:marRight w:val="0"/>
      <w:marTop w:val="0"/>
      <w:marBottom w:val="0"/>
      <w:divBdr>
        <w:top w:val="none" w:sz="0" w:space="0" w:color="auto"/>
        <w:left w:val="none" w:sz="0" w:space="0" w:color="auto"/>
        <w:bottom w:val="none" w:sz="0" w:space="0" w:color="auto"/>
        <w:right w:val="none" w:sz="0" w:space="0" w:color="auto"/>
      </w:divBdr>
    </w:div>
    <w:div w:id="211651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tutbayu@trilogi.ac.id" TargetMode="Externa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6.bin"/><Relationship Id="rId32"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oleObject" Target="embeddings/oleObject5.bin"/><Relationship Id="rId27" Type="http://schemas.openxmlformats.org/officeDocument/2006/relationships/diagramQuickStyle" Target="diagrams/quickStyle1.xml"/><Relationship Id="rId30"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Research</a:t>
            </a:r>
            <a:r>
              <a:rPr lang="en-US" sz="1100" b="1" baseline="0"/>
              <a:t> Trends of V2V Communication for VANET Application</a:t>
            </a:r>
            <a:endParaRPr lang="en-US"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Sheet1!$A$3:$A$8</c:f>
              <c:strCache>
                <c:ptCount val="6"/>
                <c:pt idx="0">
                  <c:v>ITS</c:v>
                </c:pt>
                <c:pt idx="1">
                  <c:v>CAS</c:v>
                </c:pt>
                <c:pt idx="2">
                  <c:v>ACDA</c:v>
                </c:pt>
                <c:pt idx="3">
                  <c:v>CCPS</c:v>
                </c:pt>
                <c:pt idx="4">
                  <c:v>Platoon</c:v>
                </c:pt>
                <c:pt idx="5">
                  <c:v>CLCP</c:v>
                </c:pt>
              </c:strCache>
            </c:strRef>
          </c:cat>
          <c:val>
            <c:numRef>
              <c:f>Sheet1!$B$3:$B$8</c:f>
              <c:numCache>
                <c:formatCode>General</c:formatCode>
                <c:ptCount val="6"/>
                <c:pt idx="0">
                  <c:v>12</c:v>
                </c:pt>
                <c:pt idx="1">
                  <c:v>8</c:v>
                </c:pt>
                <c:pt idx="2">
                  <c:v>13</c:v>
                </c:pt>
                <c:pt idx="3">
                  <c:v>6</c:v>
                </c:pt>
                <c:pt idx="4">
                  <c:v>15</c:v>
                </c:pt>
                <c:pt idx="5">
                  <c:v>6</c:v>
                </c:pt>
              </c:numCache>
            </c:numRef>
          </c:val>
          <c:extLst>
            <c:ext xmlns:c16="http://schemas.microsoft.com/office/drawing/2014/chart" uri="{C3380CC4-5D6E-409C-BE32-E72D297353CC}">
              <c16:uniqueId val="{00000000-DD40-4B9B-ADA2-F2817FD7D866}"/>
            </c:ext>
          </c:extLst>
        </c:ser>
        <c:dLbls>
          <c:showLegendKey val="0"/>
          <c:showVal val="0"/>
          <c:showCatName val="0"/>
          <c:showSerName val="0"/>
          <c:showPercent val="0"/>
          <c:showBubbleSize val="0"/>
        </c:dLbls>
        <c:gapWidth val="182"/>
        <c:axId val="326638928"/>
        <c:axId val="326638600"/>
      </c:barChart>
      <c:catAx>
        <c:axId val="3266389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Applications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638600"/>
        <c:crosses val="autoZero"/>
        <c:auto val="1"/>
        <c:lblAlgn val="ctr"/>
        <c:lblOffset val="100"/>
        <c:noMultiLvlLbl val="0"/>
      </c:catAx>
      <c:valAx>
        <c:axId val="326638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Works</a:t>
                </a:r>
                <a:r>
                  <a:rPr lang="en-US" baseline="0"/>
                  <a:t> of literature</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63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09C69E-54B3-4B18-BA4E-08B4362D8AF8}" type="doc">
      <dgm:prSet loTypeId="urn:microsoft.com/office/officeart/2005/8/layout/pyramid2" loCatId="list" qsTypeId="urn:microsoft.com/office/officeart/2005/8/quickstyle/simple1" qsCatId="simple" csTypeId="urn:microsoft.com/office/officeart/2005/8/colors/accent1_2" csCatId="accent1" phldr="1"/>
      <dgm:spPr/>
    </dgm:pt>
    <dgm:pt modelId="{FCD5A1CB-B9B7-434D-BDE6-16528DB7B0AD}">
      <dgm:prSet phldrT="[Text]"/>
      <dgm:spPr>
        <a:blipFill rotWithShape="0">
          <a:blip xmlns:r="http://schemas.openxmlformats.org/officeDocument/2006/relationships" r:embed="rId1"/>
          <a:stretch>
            <a:fillRect/>
          </a:stretch>
        </a:blipFill>
      </dgm:spPr>
      <dgm:t>
        <a:bodyPr/>
        <a:lstStyle/>
        <a:p>
          <a:pPr algn="ctr"/>
          <a:r>
            <a:rPr lang="en-US"/>
            <a:t>    </a:t>
          </a:r>
        </a:p>
      </dgm:t>
    </dgm:pt>
    <dgm:pt modelId="{4A6DE74E-95D3-4C54-87F3-6253DDEE260F}" type="parTrans" cxnId="{046DCF4B-7EE6-4002-846E-4A7D0A3A9858}">
      <dgm:prSet/>
      <dgm:spPr/>
      <dgm:t>
        <a:bodyPr/>
        <a:lstStyle/>
        <a:p>
          <a:pPr algn="ctr"/>
          <a:endParaRPr lang="en-US"/>
        </a:p>
      </dgm:t>
    </dgm:pt>
    <dgm:pt modelId="{AE2715FA-4DFC-4D4C-A9AF-8B6106A6BEE6}" type="sibTrans" cxnId="{046DCF4B-7EE6-4002-846E-4A7D0A3A9858}">
      <dgm:prSet/>
      <dgm:spPr/>
      <dgm:t>
        <a:bodyPr/>
        <a:lstStyle/>
        <a:p>
          <a:pPr algn="ctr"/>
          <a:endParaRPr lang="en-US"/>
        </a:p>
      </dgm:t>
    </dgm:pt>
    <dgm:pt modelId="{E46ECC18-CAB4-4A2F-B7A4-585CBEB00D94}">
      <dgm:prSet phldrT="[Text]"/>
      <dgm:spPr>
        <a:blipFill rotWithShape="0">
          <a:blip xmlns:r="http://schemas.openxmlformats.org/officeDocument/2006/relationships" r:embed="rId2"/>
          <a:stretch>
            <a:fillRect/>
          </a:stretch>
        </a:blipFill>
      </dgm:spPr>
      <dgm:t>
        <a:bodyPr/>
        <a:lstStyle/>
        <a:p>
          <a:pPr algn="ctr"/>
          <a:r>
            <a:rPr lang="en-US"/>
            <a:t>  </a:t>
          </a:r>
        </a:p>
      </dgm:t>
    </dgm:pt>
    <dgm:pt modelId="{7BC0E509-CC18-4B03-9EE0-E037ACD19F98}" type="parTrans" cxnId="{3CEA5B27-0A16-4FDE-A190-64E56C50C0AD}">
      <dgm:prSet/>
      <dgm:spPr/>
      <dgm:t>
        <a:bodyPr/>
        <a:lstStyle/>
        <a:p>
          <a:pPr algn="ctr"/>
          <a:endParaRPr lang="en-US"/>
        </a:p>
      </dgm:t>
    </dgm:pt>
    <dgm:pt modelId="{0E1EC63B-51E7-476F-9A34-1669A2B91B33}" type="sibTrans" cxnId="{3CEA5B27-0A16-4FDE-A190-64E56C50C0AD}">
      <dgm:prSet/>
      <dgm:spPr/>
      <dgm:t>
        <a:bodyPr/>
        <a:lstStyle/>
        <a:p>
          <a:pPr algn="ctr"/>
          <a:endParaRPr lang="en-US"/>
        </a:p>
      </dgm:t>
    </dgm:pt>
    <dgm:pt modelId="{CB4727B8-0DDD-435D-BF75-ACD8F5E41A84}">
      <dgm:prSet phldrT="[Text]"/>
      <dgm:spPr>
        <a:blipFill rotWithShape="0">
          <a:blip xmlns:r="http://schemas.openxmlformats.org/officeDocument/2006/relationships" r:embed="rId3"/>
          <a:stretch>
            <a:fillRect/>
          </a:stretch>
        </a:blipFill>
      </dgm:spPr>
      <dgm:t>
        <a:bodyPr/>
        <a:lstStyle/>
        <a:p>
          <a:pPr algn="ctr"/>
          <a:r>
            <a:rPr lang="en-US"/>
            <a:t> </a:t>
          </a:r>
        </a:p>
      </dgm:t>
    </dgm:pt>
    <dgm:pt modelId="{111DCF0B-1565-4EAE-B024-282FF5EEC367}" type="parTrans" cxnId="{E866230F-AA4A-49C8-95C9-9378712BE55F}">
      <dgm:prSet/>
      <dgm:spPr/>
      <dgm:t>
        <a:bodyPr/>
        <a:lstStyle/>
        <a:p>
          <a:pPr algn="ctr"/>
          <a:endParaRPr lang="en-US"/>
        </a:p>
      </dgm:t>
    </dgm:pt>
    <dgm:pt modelId="{76842E8B-601D-4A45-98CF-5100C5670535}" type="sibTrans" cxnId="{E866230F-AA4A-49C8-95C9-9378712BE55F}">
      <dgm:prSet/>
      <dgm:spPr/>
      <dgm:t>
        <a:bodyPr/>
        <a:lstStyle/>
        <a:p>
          <a:pPr algn="ctr"/>
          <a:endParaRPr lang="en-US"/>
        </a:p>
      </dgm:t>
    </dgm:pt>
    <dgm:pt modelId="{567986B2-BB99-45A8-9928-123245585F94}" type="pres">
      <dgm:prSet presAssocID="{8409C69E-54B3-4B18-BA4E-08B4362D8AF8}" presName="compositeShape" presStyleCnt="0">
        <dgm:presLayoutVars>
          <dgm:dir/>
          <dgm:resizeHandles/>
        </dgm:presLayoutVars>
      </dgm:prSet>
      <dgm:spPr/>
    </dgm:pt>
    <dgm:pt modelId="{A721E9E4-9E98-4574-A2FF-CB268A5A0BE5}" type="pres">
      <dgm:prSet presAssocID="{8409C69E-54B3-4B18-BA4E-08B4362D8AF8}" presName="pyramid" presStyleLbl="node1" presStyleIdx="0" presStyleCnt="1" custLinFactNeighborX="9663" custLinFactNeighborY="-674"/>
      <dgm:spPr/>
    </dgm:pt>
    <dgm:pt modelId="{8A22457A-5C10-4AE0-86C6-848910E01560}" type="pres">
      <dgm:prSet presAssocID="{8409C69E-54B3-4B18-BA4E-08B4362D8AF8}" presName="theList" presStyleCnt="0"/>
      <dgm:spPr/>
    </dgm:pt>
    <dgm:pt modelId="{CA5F0080-5EFF-4DB9-89FC-D90ABC7E786F}" type="pres">
      <dgm:prSet presAssocID="{FCD5A1CB-B9B7-434D-BDE6-16528DB7B0AD}" presName="aNode" presStyleLbl="fgAcc1" presStyleIdx="0" presStyleCnt="3" custScaleX="166595" custScaleY="810266" custLinFactY="-92716" custLinFactNeighborX="-43432" custLinFactNeighborY="-100000">
        <dgm:presLayoutVars>
          <dgm:bulletEnabled val="1"/>
        </dgm:presLayoutVars>
      </dgm:prSet>
      <dgm:spPr/>
      <dgm:t>
        <a:bodyPr/>
        <a:lstStyle/>
        <a:p>
          <a:endParaRPr lang="en-US"/>
        </a:p>
      </dgm:t>
    </dgm:pt>
    <dgm:pt modelId="{042E62C7-E9F4-4DFD-84FD-BC41598D77DB}" type="pres">
      <dgm:prSet presAssocID="{FCD5A1CB-B9B7-434D-BDE6-16528DB7B0AD}" presName="aSpace" presStyleCnt="0"/>
      <dgm:spPr/>
    </dgm:pt>
    <dgm:pt modelId="{19F1D463-304E-48FA-B13E-9B43FE0292E6}" type="pres">
      <dgm:prSet presAssocID="{E46ECC18-CAB4-4A2F-B7A4-585CBEB00D94}" presName="aNode" presStyleLbl="fgAcc1" presStyleIdx="1" presStyleCnt="3" custScaleX="148739" custScaleY="635645" custLinFactY="16405" custLinFactNeighborX="-40240" custLinFactNeighborY="100000">
        <dgm:presLayoutVars>
          <dgm:bulletEnabled val="1"/>
        </dgm:presLayoutVars>
      </dgm:prSet>
      <dgm:spPr/>
      <dgm:t>
        <a:bodyPr/>
        <a:lstStyle/>
        <a:p>
          <a:endParaRPr lang="en-US"/>
        </a:p>
      </dgm:t>
    </dgm:pt>
    <dgm:pt modelId="{5840BAF8-CA3D-4380-ABC6-1E888F4EA914}" type="pres">
      <dgm:prSet presAssocID="{E46ECC18-CAB4-4A2F-B7A4-585CBEB00D94}" presName="aSpace" presStyleCnt="0"/>
      <dgm:spPr/>
    </dgm:pt>
    <dgm:pt modelId="{C09428E1-178F-4EB9-89BE-5B0BDFEFE730}" type="pres">
      <dgm:prSet presAssocID="{CB4727B8-0DDD-435D-BF75-ACD8F5E41A84}" presName="aNode" presStyleLbl="fgAcc1" presStyleIdx="2" presStyleCnt="3" custScaleX="187531" custScaleY="853800" custLinFactY="157215" custLinFactNeighborX="-34973" custLinFactNeighborY="200000">
        <dgm:presLayoutVars>
          <dgm:bulletEnabled val="1"/>
        </dgm:presLayoutVars>
      </dgm:prSet>
      <dgm:spPr/>
      <dgm:t>
        <a:bodyPr/>
        <a:lstStyle/>
        <a:p>
          <a:endParaRPr lang="en-US"/>
        </a:p>
      </dgm:t>
    </dgm:pt>
    <dgm:pt modelId="{B5F8C2A1-CA3B-46C7-92BF-FED938A9C349}" type="pres">
      <dgm:prSet presAssocID="{CB4727B8-0DDD-435D-BF75-ACD8F5E41A84}" presName="aSpace" presStyleCnt="0"/>
      <dgm:spPr/>
    </dgm:pt>
  </dgm:ptLst>
  <dgm:cxnLst>
    <dgm:cxn modelId="{91F57955-0669-4E46-956E-3DF9259F4EE2}" type="presOf" srcId="{CB4727B8-0DDD-435D-BF75-ACD8F5E41A84}" destId="{C09428E1-178F-4EB9-89BE-5B0BDFEFE730}" srcOrd="0" destOrd="0" presId="urn:microsoft.com/office/officeart/2005/8/layout/pyramid2"/>
    <dgm:cxn modelId="{F40A40F6-0828-45AA-8AEC-BB4CDC157F8E}" type="presOf" srcId="{FCD5A1CB-B9B7-434D-BDE6-16528DB7B0AD}" destId="{CA5F0080-5EFF-4DB9-89FC-D90ABC7E786F}" srcOrd="0" destOrd="0" presId="urn:microsoft.com/office/officeart/2005/8/layout/pyramid2"/>
    <dgm:cxn modelId="{E866230F-AA4A-49C8-95C9-9378712BE55F}" srcId="{8409C69E-54B3-4B18-BA4E-08B4362D8AF8}" destId="{CB4727B8-0DDD-435D-BF75-ACD8F5E41A84}" srcOrd="2" destOrd="0" parTransId="{111DCF0B-1565-4EAE-B024-282FF5EEC367}" sibTransId="{76842E8B-601D-4A45-98CF-5100C5670535}"/>
    <dgm:cxn modelId="{9EDCC27C-2233-4738-8BA8-01354AD56270}" type="presOf" srcId="{8409C69E-54B3-4B18-BA4E-08B4362D8AF8}" destId="{567986B2-BB99-45A8-9928-123245585F94}" srcOrd="0" destOrd="0" presId="urn:microsoft.com/office/officeart/2005/8/layout/pyramid2"/>
    <dgm:cxn modelId="{046DCF4B-7EE6-4002-846E-4A7D0A3A9858}" srcId="{8409C69E-54B3-4B18-BA4E-08B4362D8AF8}" destId="{FCD5A1CB-B9B7-434D-BDE6-16528DB7B0AD}" srcOrd="0" destOrd="0" parTransId="{4A6DE74E-95D3-4C54-87F3-6253DDEE260F}" sibTransId="{AE2715FA-4DFC-4D4C-A9AF-8B6106A6BEE6}"/>
    <dgm:cxn modelId="{3CEA5B27-0A16-4FDE-A190-64E56C50C0AD}" srcId="{8409C69E-54B3-4B18-BA4E-08B4362D8AF8}" destId="{E46ECC18-CAB4-4A2F-B7A4-585CBEB00D94}" srcOrd="1" destOrd="0" parTransId="{7BC0E509-CC18-4B03-9EE0-E037ACD19F98}" sibTransId="{0E1EC63B-51E7-476F-9A34-1669A2B91B33}"/>
    <dgm:cxn modelId="{112BCEC1-7DFB-4150-A4B2-A8FDC00B3A78}" type="presOf" srcId="{E46ECC18-CAB4-4A2F-B7A4-585CBEB00D94}" destId="{19F1D463-304E-48FA-B13E-9B43FE0292E6}" srcOrd="0" destOrd="0" presId="urn:microsoft.com/office/officeart/2005/8/layout/pyramid2"/>
    <dgm:cxn modelId="{09510A66-D35C-427B-B767-54799A67FD79}" type="presParOf" srcId="{567986B2-BB99-45A8-9928-123245585F94}" destId="{A721E9E4-9E98-4574-A2FF-CB268A5A0BE5}" srcOrd="0" destOrd="0" presId="urn:microsoft.com/office/officeart/2005/8/layout/pyramid2"/>
    <dgm:cxn modelId="{8AE95026-A2FE-4291-A481-BEF83AFE23C8}" type="presParOf" srcId="{567986B2-BB99-45A8-9928-123245585F94}" destId="{8A22457A-5C10-4AE0-86C6-848910E01560}" srcOrd="1" destOrd="0" presId="urn:microsoft.com/office/officeart/2005/8/layout/pyramid2"/>
    <dgm:cxn modelId="{EF0EC444-D7EC-4CEA-8A90-89B8007E1F78}" type="presParOf" srcId="{8A22457A-5C10-4AE0-86C6-848910E01560}" destId="{CA5F0080-5EFF-4DB9-89FC-D90ABC7E786F}" srcOrd="0" destOrd="0" presId="urn:microsoft.com/office/officeart/2005/8/layout/pyramid2"/>
    <dgm:cxn modelId="{F6AC6008-CEFB-427F-BAE2-19C937153D8A}" type="presParOf" srcId="{8A22457A-5C10-4AE0-86C6-848910E01560}" destId="{042E62C7-E9F4-4DFD-84FD-BC41598D77DB}" srcOrd="1" destOrd="0" presId="urn:microsoft.com/office/officeart/2005/8/layout/pyramid2"/>
    <dgm:cxn modelId="{B9A6AA53-981A-4933-9951-B39AA17932E9}" type="presParOf" srcId="{8A22457A-5C10-4AE0-86C6-848910E01560}" destId="{19F1D463-304E-48FA-B13E-9B43FE0292E6}" srcOrd="2" destOrd="0" presId="urn:microsoft.com/office/officeart/2005/8/layout/pyramid2"/>
    <dgm:cxn modelId="{6FC1A1EB-CC1B-49A4-98B7-41A686BC5D31}" type="presParOf" srcId="{8A22457A-5C10-4AE0-86C6-848910E01560}" destId="{5840BAF8-CA3D-4380-ABC6-1E888F4EA914}" srcOrd="3" destOrd="0" presId="urn:microsoft.com/office/officeart/2005/8/layout/pyramid2"/>
    <dgm:cxn modelId="{793018B3-55AC-4DB7-B41D-1ADF8BF516C9}" type="presParOf" srcId="{8A22457A-5C10-4AE0-86C6-848910E01560}" destId="{C09428E1-178F-4EB9-89BE-5B0BDFEFE730}" srcOrd="4" destOrd="0" presId="urn:microsoft.com/office/officeart/2005/8/layout/pyramid2"/>
    <dgm:cxn modelId="{70F1B542-3783-4B85-A890-21F8CB3EF2D6}" type="presParOf" srcId="{8A22457A-5C10-4AE0-86C6-848910E01560}" destId="{B5F8C2A1-CA3B-46C7-92BF-FED938A9C349}" srcOrd="5" destOrd="0" presId="urn:microsoft.com/office/officeart/2005/8/layout/pyramid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1E9E4-9E98-4574-A2FF-CB268A5A0BE5}">
      <dsp:nvSpPr>
        <dsp:cNvPr id="0" name=""/>
        <dsp:cNvSpPr/>
      </dsp:nvSpPr>
      <dsp:spPr>
        <a:xfrm>
          <a:off x="280086" y="0"/>
          <a:ext cx="1536237" cy="29527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5F0080-5EFF-4DB9-89FC-D90ABC7E786F}">
      <dsp:nvSpPr>
        <dsp:cNvPr id="0" name=""/>
        <dsp:cNvSpPr/>
      </dsp:nvSpPr>
      <dsp:spPr>
        <a:xfrm>
          <a:off x="133573" y="188945"/>
          <a:ext cx="1663541" cy="818921"/>
        </a:xfrm>
        <a:prstGeom prst="roundRect">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    </a:t>
          </a:r>
        </a:p>
      </dsp:txBody>
      <dsp:txXfrm>
        <a:off x="173549" y="228921"/>
        <a:ext cx="1583589" cy="738969"/>
      </dsp:txXfrm>
    </dsp:sp>
    <dsp:sp modelId="{19F1D463-304E-48FA-B13E-9B43FE0292E6}">
      <dsp:nvSpPr>
        <dsp:cNvPr id="0" name=""/>
        <dsp:cNvSpPr/>
      </dsp:nvSpPr>
      <dsp:spPr>
        <a:xfrm>
          <a:off x="254597" y="1156054"/>
          <a:ext cx="1485239" cy="642435"/>
        </a:xfrm>
        <a:prstGeom prst="roundRect">
          <a:avLst/>
        </a:prstGeom>
        <a:blipFill rotWithShape="0">
          <a:blip xmlns:r="http://schemas.openxmlformats.org/officeDocument/2006/relationships" r:embed="rId2"/>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  </a:t>
          </a:r>
        </a:p>
      </dsp:txBody>
      <dsp:txXfrm>
        <a:off x="285958" y="1187415"/>
        <a:ext cx="1422517" cy="579713"/>
      </dsp:txXfrm>
    </dsp:sp>
    <dsp:sp modelId="{C09428E1-178F-4EB9-89BE-5B0BDFEFE730}">
      <dsp:nvSpPr>
        <dsp:cNvPr id="0" name=""/>
        <dsp:cNvSpPr/>
      </dsp:nvSpPr>
      <dsp:spPr>
        <a:xfrm>
          <a:off x="113512" y="1966071"/>
          <a:ext cx="1872598" cy="862920"/>
        </a:xfrm>
        <a:prstGeom prst="roundRect">
          <a:avLst/>
        </a:prstGeom>
        <a:blipFill rotWithShape="0">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n-US" sz="2600" kern="1200"/>
            <a:t> </a:t>
          </a:r>
        </a:p>
      </dsp:txBody>
      <dsp:txXfrm>
        <a:off x="155636" y="2008195"/>
        <a:ext cx="1788350" cy="77867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F9301-7CCC-43F0-95BA-A61A7559A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56270</Words>
  <Characters>320745</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Dominus Vobiscum</dc:creator>
  <cp:lastModifiedBy>SATU</cp:lastModifiedBy>
  <cp:revision>12</cp:revision>
  <dcterms:created xsi:type="dcterms:W3CDTF">2021-05-05T03:35:00Z</dcterms:created>
  <dcterms:modified xsi:type="dcterms:W3CDTF">2021-05-05T04:38:00Z</dcterms:modified>
</cp:coreProperties>
</file>